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B96CB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32367B" w:rsidRPr="0032367B">
        <w:rPr>
          <w:rFonts w:ascii="Times New Roman" w:hAnsi="Times New Roman"/>
          <w:b/>
          <w:sz w:val="24"/>
          <w:szCs w:val="24"/>
          <w:u w:val="single"/>
        </w:rPr>
        <w:t>Поставка расходн</w:t>
      </w:r>
      <w:r w:rsidR="0032367B">
        <w:rPr>
          <w:rFonts w:ascii="Times New Roman" w:hAnsi="Times New Roman"/>
          <w:b/>
          <w:sz w:val="24"/>
          <w:szCs w:val="24"/>
          <w:u w:val="single"/>
        </w:rPr>
        <w:t>ого</w:t>
      </w:r>
      <w:r w:rsidR="0032367B" w:rsidRPr="0032367B">
        <w:rPr>
          <w:rFonts w:ascii="Times New Roman" w:hAnsi="Times New Roman"/>
          <w:b/>
          <w:sz w:val="24"/>
          <w:szCs w:val="24"/>
          <w:u w:val="single"/>
        </w:rPr>
        <w:t xml:space="preserve"> материал</w:t>
      </w:r>
      <w:r w:rsidR="0032367B">
        <w:rPr>
          <w:rFonts w:ascii="Times New Roman" w:hAnsi="Times New Roman"/>
          <w:b/>
          <w:sz w:val="24"/>
          <w:szCs w:val="24"/>
          <w:u w:val="single"/>
        </w:rPr>
        <w:t>а</w:t>
      </w:r>
      <w:r w:rsidR="0032367B" w:rsidRPr="0032367B">
        <w:rPr>
          <w:rFonts w:ascii="Times New Roman" w:hAnsi="Times New Roman"/>
          <w:b/>
          <w:sz w:val="24"/>
          <w:szCs w:val="24"/>
          <w:u w:val="single"/>
        </w:rPr>
        <w:t xml:space="preserve"> для обучения работе на коммутационном учебном стенде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96CB1">
        <w:rPr>
          <w:rFonts w:ascii="Times New Roman" w:hAnsi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</w:t>
      </w:r>
      <w:r w:rsidR="0032367B">
        <w:rPr>
          <w:rFonts w:ascii="Times New Roman" w:hAnsi="Times New Roman"/>
          <w:b/>
          <w:sz w:val="24"/>
          <w:szCs w:val="24"/>
          <w:u w:val="single"/>
        </w:rPr>
        <w:t>01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32367B">
        <w:rPr>
          <w:rFonts w:ascii="Times New Roman" w:hAnsi="Times New Roman"/>
          <w:b/>
          <w:sz w:val="24"/>
          <w:szCs w:val="24"/>
          <w:u w:val="single"/>
        </w:rPr>
        <w:t>188 900,00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32367B" w:rsidRPr="00B96CB1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32367B">
        <w:rPr>
          <w:rFonts w:ascii="Times New Roman" w:hAnsi="Times New Roman"/>
          <w:b/>
          <w:sz w:val="24"/>
          <w:szCs w:val="24"/>
          <w:u w:val="single"/>
        </w:rPr>
        <w:t>Поставка расходн</w:t>
      </w:r>
      <w:r>
        <w:rPr>
          <w:rFonts w:ascii="Times New Roman" w:hAnsi="Times New Roman"/>
          <w:b/>
          <w:sz w:val="24"/>
          <w:szCs w:val="24"/>
          <w:u w:val="single"/>
        </w:rPr>
        <w:t>ого</w:t>
      </w:r>
      <w:r w:rsidRPr="0032367B">
        <w:rPr>
          <w:rFonts w:ascii="Times New Roman" w:hAnsi="Times New Roman"/>
          <w:b/>
          <w:sz w:val="24"/>
          <w:szCs w:val="24"/>
          <w:u w:val="single"/>
        </w:rPr>
        <w:t xml:space="preserve"> материал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32367B">
        <w:rPr>
          <w:rFonts w:ascii="Times New Roman" w:hAnsi="Times New Roman"/>
          <w:b/>
          <w:sz w:val="24"/>
          <w:szCs w:val="24"/>
          <w:u w:val="single"/>
        </w:rPr>
        <w:t xml:space="preserve"> для обучения работе на коммутационном учебном стенде</w:t>
      </w:r>
    </w:p>
    <w:p w:rsidR="0032367B" w:rsidRPr="00132C05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32367B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E95771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01 апреля 2019 года</w:t>
      </w:r>
    </w:p>
    <w:p w:rsidR="0032367B" w:rsidRPr="008163E4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67B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188 900,00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10 банковских дней за фактически оказанные услуги, на основании представленных и подписанных актов оказания услуг, счетов.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proofErr w:type="gramStart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Поставляемы</w:t>
      </w:r>
      <w:proofErr w:type="gram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товар должен соответствовать требованиям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инфраструктурных листов 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</w:t>
      </w:r>
      <w:proofErr w:type="spellEnd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Russia</w:t>
      </w:r>
      <w:proofErr w:type="spell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. Перечень необходимой продукции: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7458"/>
        <w:gridCol w:w="1355"/>
      </w:tblGrid>
      <w:tr w:rsidR="0032367B" w:rsidRPr="00D44580" w:rsidTr="0032367B">
        <w:tc>
          <w:tcPr>
            <w:tcW w:w="1076" w:type="dxa"/>
            <w:shd w:val="clear" w:color="auto" w:fill="auto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кол-во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Through-type PE terminal with screw terminal </w:t>
            </w:r>
            <w:proofErr w:type="spellStart"/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Term</w:t>
            </w: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nal</w:t>
            </w:r>
            <w:proofErr w:type="spellEnd"/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width 6.2 mm Color green-yellow Cross-section: 4 mm2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Through-type PE terminal with screw terminal </w:t>
            </w:r>
            <w:proofErr w:type="spellStart"/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nal</w:t>
            </w:r>
            <w:proofErr w:type="spellEnd"/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width 8.2 mm Color green-yellow Cross-section: 6 mm2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cover Terminal size 2.5-10.0 mm2 Color gray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КЛЕММА ПРОХОДНАЯ ПРУЖИННОЕ ПОДСОЕДИНЕНИЕ: 0.08 - 2.5 MM2, ШИРИНА: 5.2 MM, СЕРАЯ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300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КОНЦЕВОЙ ДЕРЖАТЕЛЬ БЫСТРОУСТАНАВЛИВАЕМЫЙ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ДЛЯ КЛЕММЫ 5.2ММ 2-ПОЛ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200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КЛЕММНАЯ КОНЦЕВАЯ МАРКИРОВКА ДЛЯ 8WH9150-0CA00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32367B" w:rsidRPr="00212AB5" w:rsidTr="0032367B">
        <w:trPr>
          <w:trHeight w:val="286"/>
        </w:trPr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АДАПТЕР ТЕСТОВЫЙ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 ДЛИННЫЕ 1 - 10 РАЗМЕР ZB5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 ДЛИННЫЕ 1 - 10 РАЗМЕР ZB6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500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Labeling plate, adhesive, horizontal </w:t>
            </w:r>
            <w:proofErr w:type="spellStart"/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vert</w:t>
            </w: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>cal, H: 15 mm, W: 6 mm, yellow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3 740</w:t>
            </w:r>
          </w:p>
        </w:tc>
      </w:tr>
      <w:tr w:rsidR="0032367B" w:rsidRPr="00212AB5" w:rsidTr="0032367B">
        <w:tc>
          <w:tcPr>
            <w:tcW w:w="1076" w:type="dxa"/>
            <w:shd w:val="clear" w:color="auto" w:fill="auto"/>
            <w:vAlign w:val="center"/>
          </w:tcPr>
          <w:p w:rsidR="0032367B" w:rsidRPr="0032367B" w:rsidRDefault="0032367B" w:rsidP="003236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458" w:type="dxa"/>
            <w:shd w:val="clear" w:color="auto" w:fill="auto"/>
          </w:tcPr>
          <w:p w:rsidR="0032367B" w:rsidRPr="0032367B" w:rsidRDefault="0032367B" w:rsidP="0032367B">
            <w:pPr>
              <w:pStyle w:val="TableParagraph"/>
              <w:spacing w:line="240" w:lineRule="auto"/>
              <w:ind w:left="35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SIMATIC NET,INDUSTRIAL ETHERNET КАССЕТЫ С ЛЕЗВИЯМИ ДЛЯ БЫСТРОГО МОНТАЖА, 5 MM, ЗАПАСНЫЕ КАССЕТЫ ДЛЯ РАЗДЕЛОЧНОГО ИНСТРУМЕНТА (1 УПАКОВКА = 5 ШТ.) ДЛЯ FC RJ45 ШТЕКЕРОВ AND МОДУЛЬНЫХ ВЫХОДОВ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67B" w:rsidRPr="0032367B" w:rsidRDefault="0032367B" w:rsidP="00323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2367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B96CB1" w:rsidRPr="0032367B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2019-02-01T09:39:00Z</cp:lastPrinted>
  <dcterms:created xsi:type="dcterms:W3CDTF">2019-02-01T09:39:00Z</dcterms:created>
  <dcterms:modified xsi:type="dcterms:W3CDTF">2019-02-01T09:39:00Z</dcterms:modified>
</cp:coreProperties>
</file>