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59741A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поставка электрической энергии. Количество </w:t>
      </w:r>
      <w:r w:rsidR="003206B8" w:rsidRPr="0059741A">
        <w:rPr>
          <w:rFonts w:ascii="Times New Roman" w:hAnsi="Times New Roman"/>
          <w:b/>
          <w:sz w:val="24"/>
          <w:szCs w:val="24"/>
          <w:u w:val="single"/>
        </w:rPr>
        <w:t>–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>271 381 кВт</w:t>
      </w:r>
    </w:p>
    <w:p w:rsidR="0059741A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ул. Карла Маркса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7А, г. Фокино ул. Карла Маркса д.13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15405A" w:rsidRDefault="0015405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15405A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1 586 821,45 рубль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1F2A9D" w:rsidRPr="004B5E11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4B5E11">
        <w:t xml:space="preserve">3. Предмет договора с указанием количества поставляемого товара, объёма выполняемых работ, оказываемых услуг: </w:t>
      </w:r>
      <w:r w:rsidRPr="004B5E11">
        <w:rPr>
          <w:b/>
          <w:u w:val="single"/>
        </w:rPr>
        <w:t>оказание услуг по передаче  электрической энергии.</w:t>
      </w:r>
    </w:p>
    <w:p w:rsidR="001F2A9D" w:rsidRPr="004B5E11" w:rsidRDefault="001F2A9D" w:rsidP="001F2A9D">
      <w:pPr>
        <w:pStyle w:val="Default"/>
        <w:ind w:firstLine="709"/>
        <w:jc w:val="both"/>
      </w:pPr>
    </w:p>
    <w:p w:rsidR="0059741A" w:rsidRDefault="001F2A9D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A9D">
        <w:rPr>
          <w:rFonts w:ascii="Times New Roman" w:hAnsi="Times New Roman"/>
          <w:color w:val="000000"/>
          <w:sz w:val="24"/>
          <w:szCs w:val="24"/>
        </w:rPr>
        <w:t>4. Место, условия и сроки (периоды) поставки товара, выполнения работ, оказания услуг:</w:t>
      </w:r>
      <w:r w:rsidRPr="00C413E4">
        <w:t xml:space="preserve"> </w:t>
      </w:r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ул. Карла Маркса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7А, г. Фокино ул. Карла Маркса д.13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F2A9D" w:rsidRPr="003206B8" w:rsidRDefault="001F2A9D" w:rsidP="0032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3206B8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 Оказание услуг осуществляется с 1 января 2019 года до 31 декабря 2019 года.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5. Сведения о начальной (максимальной) цене договора (цене лота) –</w:t>
      </w:r>
      <w:r>
        <w:t xml:space="preserve"> </w:t>
      </w:r>
      <w:r w:rsidR="0059741A">
        <w:rPr>
          <w:b/>
          <w:u w:val="single"/>
        </w:rPr>
        <w:t>1 586 821,45 рубль</w:t>
      </w:r>
      <w:r>
        <w:rPr>
          <w:b/>
          <w:u w:val="single"/>
        </w:rPr>
        <w:t>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F82F36" w:rsidRDefault="001F2A9D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за электрическую энергию осуществляются путем перечисления денежных средств на расчетный счет продавца в следующем порядке: 30 % стоимости электрической энергии в подлежащем оплате объеме покупки  в месяце, за который осуществляется оплата, вносится до 10 числа этого месяца; </w:t>
      </w:r>
    </w:p>
    <w:p w:rsidR="00D43076" w:rsidRPr="00F82F36" w:rsidRDefault="00D43076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40 % стоимости электрической энергии в подлежащем оплате объеме покупки в  месяце, за который осуществляется оплата, вносится до 25 числа этого месяца, </w:t>
      </w:r>
    </w:p>
    <w:p w:rsidR="00D43076" w:rsidRPr="00C413E4" w:rsidRDefault="00D43076" w:rsidP="00D43076">
      <w:pPr>
        <w:spacing w:after="0" w:line="240" w:lineRule="auto"/>
        <w:ind w:firstLine="709"/>
        <w:jc w:val="both"/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Стоимость объема покупки электрической энергии (мощности) в месяце, за который осуществляется оплата за вычетом средств, внесенных </w:t>
      </w:r>
      <w:r>
        <w:rPr>
          <w:rFonts w:ascii="Times New Roman" w:hAnsi="Times New Roman"/>
          <w:b/>
          <w:sz w:val="24"/>
          <w:szCs w:val="21"/>
          <w:u w:val="single"/>
        </w:rPr>
        <w:t>Заказчиком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 в качестве оплаты электрической энергии (мощности) в течение этого месяца, оплачивается до 18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</w:t>
      </w:r>
      <w:r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>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</w:t>
      </w:r>
      <w:r w:rsidRPr="00F82F36">
        <w:rPr>
          <w:rFonts w:ascii="Times New Roman" w:hAnsi="Times New Roman"/>
          <w:b/>
          <w:sz w:val="24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D43076" w:rsidRDefault="001F2A9D" w:rsidP="00D43076">
      <w:pPr>
        <w:pStyle w:val="Default"/>
        <w:ind w:firstLine="709"/>
        <w:jc w:val="both"/>
        <w:rPr>
          <w:b/>
          <w:spacing w:val="-2"/>
          <w:u w:val="single"/>
        </w:rPr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 оплачивается по цене,  установленной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Стоимость электрической энергии и мощности определяется как произведение объема фактически поставленной за расчетный период электрической энергии и мощности, и предельного уровня нерегулируемых цен соответствующей ценовой категории для соответствующей подгруппы группы «прочие потребители» в зависимости от величины максимальной мощности </w:t>
      </w:r>
      <w:proofErr w:type="spellStart"/>
      <w:r w:rsidR="00D43076">
        <w:rPr>
          <w:b/>
          <w:szCs w:val="21"/>
          <w:u w:val="single"/>
        </w:rPr>
        <w:t>энергопринимающих</w:t>
      </w:r>
      <w:proofErr w:type="spellEnd"/>
      <w:r w:rsidR="00D43076">
        <w:rPr>
          <w:b/>
          <w:szCs w:val="21"/>
          <w:u w:val="single"/>
        </w:rPr>
        <w:t xml:space="preserve"> устройств Заказчика</w:t>
      </w:r>
      <w:r w:rsidR="00D43076" w:rsidRPr="00B2022E">
        <w:rPr>
          <w:b/>
          <w:spacing w:val="-2"/>
          <w:u w:val="single"/>
        </w:rPr>
        <w:t>.</w:t>
      </w:r>
    </w:p>
    <w:p w:rsidR="001F2A9D" w:rsidRPr="00C413E4" w:rsidRDefault="001F2A9D" w:rsidP="00D43076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</w:t>
      </w:r>
      <w:r w:rsidRPr="00C413E4">
        <w:lastRenderedPageBreak/>
        <w:t xml:space="preserve">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>качество электрической энергии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 Поставляемая электроэнергия должна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2019-01-14T13:14:00Z</cp:lastPrinted>
  <dcterms:created xsi:type="dcterms:W3CDTF">2019-01-14T13:59:00Z</dcterms:created>
  <dcterms:modified xsi:type="dcterms:W3CDTF">2019-01-14T13:59:00Z</dcterms:modified>
</cp:coreProperties>
</file>