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34" w:rsidRDefault="003E2AE6" w:rsidP="00D45234">
      <w:pPr>
        <w:pStyle w:val="aff3"/>
        <w:ind w:left="5670" w:right="-2"/>
        <w:rPr>
          <w:sz w:val="28"/>
          <w:szCs w:val="28"/>
        </w:rPr>
      </w:pPr>
      <w:bookmarkStart w:id="0" w:name="OLE_LINK1"/>
      <w:bookmarkStart w:id="1" w:name="OLE_LINK2"/>
      <w:bookmarkStart w:id="2" w:name="OLE_LINK3"/>
      <w:bookmarkStart w:id="3" w:name="OLE_LINK4"/>
      <w:r>
        <w:rPr>
          <w:sz w:val="28"/>
          <w:szCs w:val="28"/>
        </w:rPr>
        <w:t xml:space="preserve"> </w:t>
      </w:r>
    </w:p>
    <w:p w:rsidR="00D45234" w:rsidRPr="00F33202" w:rsidRDefault="00D45234" w:rsidP="00D45234">
      <w:pPr>
        <w:pStyle w:val="aff3"/>
        <w:ind w:left="4962"/>
      </w:pPr>
      <w:r w:rsidRPr="00F33202">
        <w:t>УТВЕРЖДАЮ</w:t>
      </w:r>
    </w:p>
    <w:p w:rsidR="00D45234" w:rsidRPr="00F33202" w:rsidRDefault="00D45234" w:rsidP="00D45234">
      <w:pPr>
        <w:shd w:val="clear" w:color="auto" w:fill="FFFFFF"/>
        <w:ind w:left="4962"/>
        <w:jc w:val="center"/>
        <w:rPr>
          <w:b/>
        </w:rPr>
      </w:pPr>
      <w:r w:rsidRPr="00F33202">
        <w:rPr>
          <w:b/>
        </w:rPr>
        <w:t>Директор ГАПОУ «БТЭиР</w:t>
      </w:r>
    </w:p>
    <w:p w:rsidR="00D45234" w:rsidRPr="00F33202" w:rsidRDefault="00D45234" w:rsidP="00D45234">
      <w:pPr>
        <w:shd w:val="clear" w:color="auto" w:fill="FFFFFF"/>
        <w:ind w:left="4962"/>
        <w:jc w:val="center"/>
        <w:rPr>
          <w:b/>
        </w:rPr>
      </w:pPr>
      <w:r w:rsidRPr="00F33202">
        <w:rPr>
          <w:b/>
        </w:rPr>
        <w:t>имени Героя Советского Союза</w:t>
      </w:r>
    </w:p>
    <w:p w:rsidR="00D45234" w:rsidRPr="00F33202" w:rsidRDefault="00D45234" w:rsidP="00D45234">
      <w:pPr>
        <w:shd w:val="clear" w:color="auto" w:fill="FFFFFF"/>
        <w:ind w:left="4962"/>
        <w:jc w:val="center"/>
        <w:rPr>
          <w:b/>
        </w:rPr>
      </w:pPr>
      <w:r w:rsidRPr="00F33202">
        <w:rPr>
          <w:b/>
        </w:rPr>
        <w:t>М.А. Афанасьева »</w:t>
      </w:r>
    </w:p>
    <w:p w:rsidR="00D45234" w:rsidRPr="00F33202" w:rsidRDefault="00D45234" w:rsidP="00D45234">
      <w:pPr>
        <w:pStyle w:val="aff3"/>
        <w:ind w:left="4962"/>
      </w:pPr>
    </w:p>
    <w:p w:rsidR="00D45234" w:rsidRPr="00F33202" w:rsidRDefault="00440E28" w:rsidP="00D45234">
      <w:pPr>
        <w:pStyle w:val="aff3"/>
        <w:ind w:left="4962"/>
      </w:pPr>
      <w:r>
        <w:t xml:space="preserve">                                </w:t>
      </w:r>
      <w:r w:rsidR="00D45234" w:rsidRPr="00F33202">
        <w:t>С.М. Кравченко</w:t>
      </w:r>
    </w:p>
    <w:p w:rsidR="00D45234" w:rsidRPr="00F33202" w:rsidRDefault="00D45234" w:rsidP="00D45234">
      <w:pPr>
        <w:pStyle w:val="aff3"/>
        <w:ind w:left="4962"/>
      </w:pPr>
    </w:p>
    <w:p w:rsidR="00D45234" w:rsidRPr="00F33202" w:rsidRDefault="00D45234" w:rsidP="00D45234">
      <w:pPr>
        <w:pStyle w:val="aff3"/>
        <w:ind w:left="4962"/>
      </w:pPr>
      <w:r w:rsidRPr="00F33202">
        <w:t>«</w:t>
      </w:r>
      <w:r w:rsidR="008E28C5">
        <w:t>14</w:t>
      </w:r>
      <w:r w:rsidRPr="00653446">
        <w:t xml:space="preserve">» </w:t>
      </w:r>
      <w:r w:rsidR="00904222">
        <w:t>февраля</w:t>
      </w:r>
      <w:r w:rsidRPr="00653446">
        <w:t xml:space="preserve"> 20</w:t>
      </w:r>
      <w:r w:rsidR="00904222">
        <w:t>20</w:t>
      </w:r>
      <w:r w:rsidRPr="00653446">
        <w:t xml:space="preserve"> года</w:t>
      </w:r>
    </w:p>
    <w:p w:rsidR="00B77793" w:rsidRPr="00F76105" w:rsidRDefault="00B77793" w:rsidP="00B77793">
      <w:pPr>
        <w:widowControl w:val="0"/>
        <w:jc w:val="right"/>
        <w:rPr>
          <w:bCs/>
          <w:kern w:val="28"/>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jc w:val="right"/>
        <w:rPr>
          <w:bCs/>
          <w:kern w:val="28"/>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jc w:val="center"/>
        <w:rPr>
          <w:b/>
          <w:sz w:val="28"/>
          <w:szCs w:val="28"/>
        </w:rPr>
      </w:pPr>
      <w:r w:rsidRPr="00F76105">
        <w:rPr>
          <w:b/>
          <w:sz w:val="28"/>
          <w:szCs w:val="28"/>
        </w:rPr>
        <w:t xml:space="preserve">ДОКУМЕНТАЦИЯ </w:t>
      </w:r>
    </w:p>
    <w:p w:rsidR="00B77793" w:rsidRPr="00F76105" w:rsidRDefault="00B77793" w:rsidP="00D45234">
      <w:pPr>
        <w:ind w:firstLine="225"/>
        <w:jc w:val="center"/>
        <w:rPr>
          <w:sz w:val="28"/>
          <w:szCs w:val="28"/>
        </w:rPr>
      </w:pPr>
      <w:r w:rsidRPr="00F76105">
        <w:rPr>
          <w:sz w:val="28"/>
          <w:szCs w:val="28"/>
        </w:rPr>
        <w:t xml:space="preserve">открытого конкурса на право заключения договора по выполнению </w:t>
      </w:r>
      <w:r w:rsidR="00D45234">
        <w:rPr>
          <w:sz w:val="28"/>
          <w:szCs w:val="28"/>
        </w:rPr>
        <w:t xml:space="preserve">работ капитального ремонта </w:t>
      </w:r>
      <w:r w:rsidR="00D45234" w:rsidRPr="00D45234">
        <w:rPr>
          <w:sz w:val="28"/>
          <w:szCs w:val="28"/>
        </w:rPr>
        <w:t xml:space="preserve">внутреннего электроосвещения в учебном корпусе </w:t>
      </w:r>
      <w:r w:rsidR="00143150">
        <w:rPr>
          <w:sz w:val="28"/>
          <w:szCs w:val="28"/>
        </w:rPr>
        <w:t xml:space="preserve">Клинцовского филиала </w:t>
      </w:r>
      <w:r w:rsidR="00D45234" w:rsidRPr="00D45234">
        <w:rPr>
          <w:sz w:val="28"/>
          <w:szCs w:val="28"/>
        </w:rPr>
        <w:t>ГАПОУ «БТЭиР им. Героя Советского Союза М. А. Афанасьева», по адресу: г.</w:t>
      </w:r>
      <w:r w:rsidR="00143150">
        <w:rPr>
          <w:sz w:val="28"/>
          <w:szCs w:val="28"/>
        </w:rPr>
        <w:t>Клинцы, проспект Ленина д.29</w:t>
      </w:r>
    </w:p>
    <w:p w:rsidR="00B77793" w:rsidRPr="00D45234" w:rsidRDefault="00B77793" w:rsidP="00B77793">
      <w:pPr>
        <w:shd w:val="clear" w:color="auto" w:fill="FFFFFF"/>
        <w:jc w:val="center"/>
        <w:rPr>
          <w:sz w:val="28"/>
          <w:szCs w:val="28"/>
        </w:rPr>
      </w:pPr>
    </w:p>
    <w:p w:rsidR="00B77793" w:rsidRPr="00F76105" w:rsidRDefault="00B77793" w:rsidP="00B77793">
      <w:pPr>
        <w:pStyle w:val="aff3"/>
        <w:tabs>
          <w:tab w:val="left" w:pos="6750"/>
        </w:tabs>
        <w:jc w:val="left"/>
        <w:rPr>
          <w:i/>
          <w:sz w:val="28"/>
          <w:szCs w:val="28"/>
        </w:rPr>
      </w:pPr>
    </w:p>
    <w:p w:rsidR="00B77793" w:rsidRPr="00F76105" w:rsidRDefault="00B77793" w:rsidP="00B77793">
      <w:pPr>
        <w:rPr>
          <w:sz w:val="28"/>
          <w:szCs w:val="28"/>
        </w:rPr>
      </w:pPr>
    </w:p>
    <w:p w:rsidR="00F76105" w:rsidRPr="00F76105" w:rsidRDefault="00F76105" w:rsidP="00B77793">
      <w:pPr>
        <w:rPr>
          <w:sz w:val="28"/>
          <w:szCs w:val="28"/>
        </w:rPr>
      </w:pPr>
    </w:p>
    <w:p w:rsidR="00F76105" w:rsidRPr="00F76105" w:rsidRDefault="00F76105" w:rsidP="00B77793">
      <w:pPr>
        <w:rPr>
          <w:sz w:val="28"/>
          <w:szCs w:val="28"/>
        </w:rPr>
      </w:pPr>
    </w:p>
    <w:p w:rsidR="00F76105" w:rsidRPr="00F76105" w:rsidRDefault="00F76105" w:rsidP="00B77793">
      <w:pPr>
        <w:rPr>
          <w:sz w:val="28"/>
          <w:szCs w:val="28"/>
        </w:rPr>
      </w:pPr>
    </w:p>
    <w:p w:rsidR="00F76105" w:rsidRPr="00F76105" w:rsidRDefault="00F76105" w:rsidP="00B77793">
      <w:pPr>
        <w:rPr>
          <w:sz w:val="28"/>
          <w:szCs w:val="28"/>
        </w:rPr>
      </w:pPr>
    </w:p>
    <w:p w:rsidR="00F76105" w:rsidRPr="00F76105" w:rsidRDefault="00F76105" w:rsidP="00B77793">
      <w:pPr>
        <w:rPr>
          <w:sz w:val="28"/>
          <w:szCs w:val="28"/>
        </w:rPr>
      </w:pPr>
    </w:p>
    <w:p w:rsidR="00F76105" w:rsidRPr="00F76105" w:rsidRDefault="00F76105"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593420" w:rsidRPr="00F76105" w:rsidRDefault="00B77793" w:rsidP="00B77793">
      <w:pPr>
        <w:jc w:val="center"/>
        <w:rPr>
          <w:rFonts w:eastAsia="Calibri"/>
          <w:b/>
          <w:lang w:eastAsia="en-US"/>
        </w:rPr>
      </w:pPr>
      <w:r w:rsidRPr="00F76105">
        <w:rPr>
          <w:b/>
          <w:sz w:val="28"/>
          <w:szCs w:val="28"/>
        </w:rPr>
        <w:t>г. Брянск 20</w:t>
      </w:r>
      <w:r w:rsidR="00143150">
        <w:rPr>
          <w:b/>
          <w:sz w:val="28"/>
          <w:szCs w:val="28"/>
        </w:rPr>
        <w:t>20</w:t>
      </w:r>
      <w:r w:rsidRPr="00F76105">
        <w:rPr>
          <w:b/>
          <w:sz w:val="28"/>
          <w:szCs w:val="28"/>
        </w:rPr>
        <w:t xml:space="preserve"> г.</w:t>
      </w:r>
    </w:p>
    <w:bookmarkEnd w:id="0"/>
    <w:bookmarkEnd w:id="1"/>
    <w:bookmarkEnd w:id="2"/>
    <w:bookmarkEnd w:id="3"/>
    <w:p w:rsidR="001F5732" w:rsidRPr="00F76105" w:rsidRDefault="00A87413" w:rsidP="00A87413">
      <w:pPr>
        <w:pageBreakBefore/>
        <w:ind w:firstLine="708"/>
        <w:jc w:val="center"/>
        <w:rPr>
          <w:b/>
        </w:rPr>
      </w:pPr>
      <w:r w:rsidRPr="00F76105">
        <w:rPr>
          <w:b/>
        </w:rPr>
        <w:lastRenderedPageBreak/>
        <w:t>РАЗДЕЛ I.</w:t>
      </w:r>
    </w:p>
    <w:p w:rsidR="00A87413" w:rsidRPr="00F76105" w:rsidRDefault="00A87413" w:rsidP="001F5732">
      <w:pPr>
        <w:rPr>
          <w:b/>
        </w:rPr>
      </w:pPr>
    </w:p>
    <w:p w:rsidR="001F5732" w:rsidRPr="00F76105" w:rsidRDefault="00A87413" w:rsidP="00A87413">
      <w:pPr>
        <w:jc w:val="center"/>
        <w:rPr>
          <w:b/>
        </w:rPr>
      </w:pPr>
      <w:r w:rsidRPr="00F76105">
        <w:rPr>
          <w:b/>
        </w:rPr>
        <w:t>1. Общие положения.</w:t>
      </w:r>
    </w:p>
    <w:p w:rsidR="00A87413" w:rsidRPr="00F76105" w:rsidRDefault="00A87413" w:rsidP="00A87413">
      <w:pPr>
        <w:jc w:val="center"/>
        <w:rPr>
          <w:b/>
        </w:rPr>
      </w:pPr>
    </w:p>
    <w:p w:rsidR="001F5732" w:rsidRPr="00F76105" w:rsidRDefault="001F5732" w:rsidP="00F3663D">
      <w:pPr>
        <w:ind w:firstLine="709"/>
        <w:jc w:val="both"/>
      </w:pPr>
      <w:r w:rsidRPr="00F76105">
        <w:t xml:space="preserve">1.1. </w:t>
      </w:r>
      <w:r w:rsidR="00D45234" w:rsidRPr="00F76105">
        <w:t>Государственное автономное</w:t>
      </w:r>
      <w:r w:rsidR="00D45234">
        <w:t xml:space="preserve"> профессиональное</w:t>
      </w:r>
      <w:r w:rsidR="00D45234" w:rsidRPr="00F76105">
        <w:t xml:space="preserve"> образовательное учреждение </w:t>
      </w:r>
      <w:r w:rsidR="00D45234" w:rsidRPr="00F76105">
        <w:rPr>
          <w:b/>
        </w:rPr>
        <w:t>«</w:t>
      </w:r>
      <w:r w:rsidR="00D45234">
        <w:t>Брянский техникум энергомашиностроения и радиоэлектроники имени Героя Советского Союза  М.А. Афанасьева</w:t>
      </w:r>
      <w:r w:rsidR="00D45234" w:rsidRPr="00F76105">
        <w:t xml:space="preserve">» </w:t>
      </w:r>
      <w:r w:rsidRPr="00F76105">
        <w:t>(далее – Заказчик), проводит открытый конкурс (далее – Конкурс) с целью определения в соответствии с процедурами, условиями и положениями, приведенными в настоящей документации Подрядчика, с которым будет заключен договор, предмет которого указан в извещении о проведении Конкурса, в информационной карте Конкурса и в разделе «Техническое задание» настоящей документации.</w:t>
      </w:r>
    </w:p>
    <w:p w:rsidR="001F5732" w:rsidRPr="00F76105" w:rsidRDefault="001F5732" w:rsidP="001F5732">
      <w:pPr>
        <w:ind w:firstLine="709"/>
        <w:jc w:val="both"/>
      </w:pPr>
      <w:r w:rsidRPr="00F76105">
        <w:t>1.2. В Конкурсе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w:t>
      </w:r>
      <w:r w:rsidRPr="00F76105">
        <w:softHyphen/>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1F5732" w:rsidRPr="00F76105" w:rsidRDefault="001F5732" w:rsidP="001F5732">
      <w:pPr>
        <w:ind w:firstLine="709"/>
        <w:jc w:val="both"/>
        <w:rPr>
          <w:b/>
        </w:rPr>
      </w:pPr>
      <w:r w:rsidRPr="00F76105">
        <w:rPr>
          <w:b/>
        </w:rPr>
        <w:t>1.3. Термины и определения, используемые в настоящей документации.</w:t>
      </w:r>
    </w:p>
    <w:p w:rsidR="001F5732" w:rsidRPr="00F76105" w:rsidRDefault="001F5732" w:rsidP="001F5732">
      <w:pPr>
        <w:ind w:firstLine="709"/>
        <w:jc w:val="both"/>
      </w:pPr>
      <w:r w:rsidRPr="00F76105">
        <w:rPr>
          <w:b/>
        </w:rPr>
        <w:t xml:space="preserve">Договор – </w:t>
      </w:r>
      <w:r w:rsidRPr="00F76105">
        <w:t xml:space="preserve">соглашение об установлении гражданских прав и обязанностей, заключаемое между Заказчиком и победителем конкурса либо иным лицом, с которым Заказчик обязуется заключить такое соглашение в соответствии с положениями настоящей документации, направленное на удовлетворение потребностей Заказчика. </w:t>
      </w:r>
    </w:p>
    <w:p w:rsidR="001F5732" w:rsidRPr="00F76105" w:rsidRDefault="001F5732" w:rsidP="001F5732">
      <w:pPr>
        <w:ind w:firstLine="709"/>
        <w:jc w:val="both"/>
      </w:pPr>
      <w:r w:rsidRPr="00F76105">
        <w:rPr>
          <w:b/>
        </w:rPr>
        <w:t xml:space="preserve">Начальная(максимальная) цена договора – </w:t>
      </w:r>
      <w:r w:rsidRPr="00F76105">
        <w:t>определяемая Заказчиком предельно допустимая  цена закупки.</w:t>
      </w:r>
    </w:p>
    <w:p w:rsidR="001F5732" w:rsidRPr="00F76105" w:rsidRDefault="001F5732" w:rsidP="001F5732">
      <w:pPr>
        <w:ind w:firstLine="709"/>
        <w:jc w:val="both"/>
      </w:pPr>
      <w:r w:rsidRPr="00F76105">
        <w:rPr>
          <w:b/>
        </w:rPr>
        <w:t>Заявка на участие конкурсе</w:t>
      </w:r>
      <w:r w:rsidRPr="00F76105">
        <w:t xml:space="preserve"> – комплект документов, содержащий предложение участника, направленное Заказчику с намерением принять участие в конкурсе и впоследствии заключить договор на поставку товаров, выполнение работ, оказание услуг на условиях, определенных  конкурсной документацией. </w:t>
      </w:r>
    </w:p>
    <w:p w:rsidR="001F5732" w:rsidRPr="00F76105" w:rsidRDefault="001F5732" w:rsidP="001F5732">
      <w:pPr>
        <w:ind w:firstLine="709"/>
        <w:jc w:val="both"/>
      </w:pPr>
      <w:r w:rsidRPr="00F76105">
        <w:rPr>
          <w:rStyle w:val="a5"/>
          <w:sz w:val="24"/>
          <w:szCs w:val="24"/>
        </w:rPr>
        <w:t xml:space="preserve">Документация закупки </w:t>
      </w:r>
      <w:r w:rsidRPr="00F76105">
        <w:t>(далее - Документация) - комплект документов, содержащий полную информацию о предмете, условиях участия и правилах проведения процедурызакупки, правилах подготовки, оформления и подачи предложения участником закупки, правилах выбора победителя закупки, а также об условиях заключаемого по результатам процедуры закупки договора.</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Закупка </w:t>
      </w:r>
      <w:r w:rsidRPr="00F76105">
        <w:rPr>
          <w:rFonts w:ascii="Times New Roman" w:hAnsi="Times New Roman"/>
          <w:sz w:val="24"/>
          <w:szCs w:val="24"/>
        </w:rPr>
        <w:t>-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1F5732" w:rsidRPr="00F76105" w:rsidRDefault="001F5732" w:rsidP="001F5732">
      <w:pPr>
        <w:pStyle w:val="3"/>
        <w:shd w:val="clear" w:color="auto" w:fill="auto"/>
        <w:ind w:left="20" w:right="20" w:firstLine="709"/>
        <w:jc w:val="left"/>
        <w:rPr>
          <w:rFonts w:ascii="Times New Roman" w:hAnsi="Times New Roman"/>
          <w:sz w:val="24"/>
          <w:szCs w:val="24"/>
        </w:rPr>
      </w:pPr>
      <w:r w:rsidRPr="00F76105">
        <w:rPr>
          <w:rStyle w:val="a5"/>
          <w:rFonts w:ascii="Times New Roman" w:hAnsi="Times New Roman"/>
          <w:sz w:val="24"/>
          <w:szCs w:val="24"/>
        </w:rPr>
        <w:t xml:space="preserve">Извещение о закупке </w:t>
      </w:r>
      <w:r w:rsidRPr="00F76105">
        <w:rPr>
          <w:rFonts w:ascii="Times New Roman" w:hAnsi="Times New Roman"/>
          <w:sz w:val="24"/>
          <w:szCs w:val="24"/>
        </w:rPr>
        <w:t xml:space="preserve">- неотъемлемая часть документации о закупке. В него включается основная информация о проведении закупки, предусмотренная настоящим Положением о закупках. </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Комиссия по осуществлению конкурентных закупок (комиссия, комиссия по закупкам или закупочная комиссия) </w:t>
      </w:r>
      <w:r w:rsidRPr="00F76105">
        <w:rPr>
          <w:rFonts w:ascii="Times New Roman" w:hAnsi="Times New Roman"/>
          <w:sz w:val="24"/>
          <w:szCs w:val="24"/>
        </w:rPr>
        <w:t>- коллегиальный орган, создаваемый Заказчиком для проведения закупок.</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Конкурс </w:t>
      </w:r>
      <w:r w:rsidRPr="00F76105">
        <w:rPr>
          <w:rFonts w:ascii="Times New Roman" w:hAnsi="Times New Roman"/>
          <w:sz w:val="24"/>
          <w:szCs w:val="24"/>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F5732" w:rsidRPr="00F76105" w:rsidRDefault="001F5732" w:rsidP="001F5732">
      <w:pPr>
        <w:ind w:firstLine="709"/>
        <w:jc w:val="both"/>
      </w:pPr>
      <w:r w:rsidRPr="00F76105">
        <w:rPr>
          <w:b/>
        </w:rPr>
        <w:t>Победитель закупки</w:t>
      </w:r>
      <w:r w:rsidRPr="00F76105">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1F5732" w:rsidRPr="00F76105" w:rsidRDefault="001F5732" w:rsidP="001F5732">
      <w:pPr>
        <w:ind w:firstLine="709"/>
        <w:jc w:val="both"/>
      </w:pPr>
      <w:r w:rsidRPr="00F76105">
        <w:rPr>
          <w:b/>
        </w:rPr>
        <w:lastRenderedPageBreak/>
        <w:t>Поставщик (подрядчик, исполнитель)</w:t>
      </w:r>
      <w:r w:rsidRPr="00F76105">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1F5732" w:rsidRPr="00F76105" w:rsidRDefault="001F5732" w:rsidP="001F5732">
      <w:pPr>
        <w:ind w:firstLine="709"/>
        <w:jc w:val="both"/>
      </w:pPr>
      <w:r w:rsidRPr="00F76105">
        <w:rPr>
          <w:b/>
        </w:rPr>
        <w:t>Процедура закупки</w:t>
      </w:r>
      <w:r w:rsidRPr="00F76105">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1F5732" w:rsidRPr="00F76105" w:rsidRDefault="001F5732" w:rsidP="001F5732">
      <w:pPr>
        <w:ind w:firstLine="709"/>
        <w:jc w:val="both"/>
      </w:pPr>
      <w:r w:rsidRPr="00F76105">
        <w:rPr>
          <w:b/>
        </w:rPr>
        <w:t>Сайт Заказчика</w:t>
      </w:r>
      <w:r w:rsidRPr="00F76105">
        <w:t xml:space="preserve"> - сайт в интернете, содержащий информацию о Заказчике</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Уклонение от заключения договора </w:t>
      </w:r>
      <w:r w:rsidRPr="00F76105">
        <w:rPr>
          <w:rFonts w:ascii="Times New Roman" w:hAnsi="Times New Roman"/>
          <w:sz w:val="24"/>
          <w:szCs w:val="24"/>
        </w:rPr>
        <w:t>-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Усиленная квалифицированная электронная подпись </w:t>
      </w:r>
      <w:r w:rsidRPr="00F76105">
        <w:rPr>
          <w:rFonts w:ascii="Times New Roman" w:hAnsi="Times New Roman"/>
          <w:sz w:val="24"/>
          <w:szCs w:val="24"/>
        </w:rPr>
        <w:t>- электронная подпись, соответствующая признакам, указанным в части 4 статьи 5 Федерального закона от 6 апреля 2011года № 63-ФЗ «Об электронной подписи».</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Участник закупки </w:t>
      </w:r>
      <w:r w:rsidRPr="00F76105">
        <w:rPr>
          <w:rFonts w:ascii="Times New Roman" w:hAnsi="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w:t>
      </w:r>
      <w:r w:rsidRPr="00F76105">
        <w:rPr>
          <w:rFonts w:ascii="Times New Roman" w:hAnsi="Times New Roman"/>
          <w:sz w:val="24"/>
          <w:szCs w:val="24"/>
        </w:rPr>
        <w:softHyphen/>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Электронная площадка </w:t>
      </w:r>
      <w:r w:rsidRPr="00F76105">
        <w:rPr>
          <w:rFonts w:ascii="Times New Roman" w:hAnsi="Times New Roman"/>
          <w:sz w:val="24"/>
          <w:szCs w:val="24"/>
        </w:rPr>
        <w:t>-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ЕИС </w:t>
      </w:r>
      <w:r w:rsidRPr="00F76105">
        <w:rPr>
          <w:rFonts w:ascii="Times New Roman" w:hAnsi="Times New Roman"/>
          <w:sz w:val="24"/>
          <w:szCs w:val="24"/>
        </w:rPr>
        <w:t>- Единая информационная система в сфере закупок товаров, работ, услуг для обеспечения государственных и муниципальных нужд.</w:t>
      </w:r>
    </w:p>
    <w:p w:rsidR="001F5732" w:rsidRPr="00F76105" w:rsidRDefault="001F5732" w:rsidP="001F5732">
      <w:pPr>
        <w:pStyle w:val="3"/>
        <w:shd w:val="clear" w:color="auto" w:fill="auto"/>
        <w:spacing w:after="240"/>
        <w:ind w:left="20" w:right="20" w:firstLine="709"/>
        <w:rPr>
          <w:rFonts w:ascii="Times New Roman" w:hAnsi="Times New Roman"/>
          <w:sz w:val="24"/>
          <w:szCs w:val="24"/>
        </w:rPr>
      </w:pPr>
      <w:r w:rsidRPr="00F76105">
        <w:rPr>
          <w:rStyle w:val="a5"/>
          <w:rFonts w:ascii="Times New Roman" w:hAnsi="Times New Roman"/>
          <w:sz w:val="24"/>
          <w:szCs w:val="24"/>
        </w:rPr>
        <w:t xml:space="preserve">Заказчик </w:t>
      </w:r>
      <w:r w:rsidRPr="00F76105">
        <w:rPr>
          <w:rFonts w:ascii="Times New Roman" w:hAnsi="Times New Roman"/>
          <w:sz w:val="24"/>
          <w:szCs w:val="24"/>
        </w:rPr>
        <w:t xml:space="preserve">- </w:t>
      </w:r>
      <w:r w:rsidR="00D45234" w:rsidRPr="00D45234">
        <w:rPr>
          <w:rFonts w:ascii="Times New Roman" w:hAnsi="Times New Roman"/>
          <w:sz w:val="24"/>
          <w:szCs w:val="24"/>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1F5732" w:rsidRPr="00F76105" w:rsidRDefault="001F5732" w:rsidP="001F5732">
      <w:pPr>
        <w:ind w:firstLine="709"/>
        <w:jc w:val="both"/>
        <w:rPr>
          <w:b/>
        </w:rPr>
      </w:pPr>
      <w:r w:rsidRPr="00F76105">
        <w:rPr>
          <w:b/>
        </w:rPr>
        <w:t>1.4. Разъяснения положений настоящей документации.</w:t>
      </w:r>
    </w:p>
    <w:p w:rsidR="001F5732" w:rsidRPr="00F76105" w:rsidRDefault="001F5732" w:rsidP="001F5732">
      <w:pPr>
        <w:ind w:firstLine="709"/>
        <w:jc w:val="both"/>
      </w:pPr>
      <w:r w:rsidRPr="00F76105">
        <w:t xml:space="preserve">1.4.1.  </w:t>
      </w:r>
      <w:r w:rsidRPr="00F76105">
        <w:tab/>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Федерального закона № 223-ФЗ, в остальных случаях в письменной форме, в том числе в виде электронного документа. </w:t>
      </w:r>
    </w:p>
    <w:p w:rsidR="001F5732" w:rsidRPr="00F76105" w:rsidRDefault="001F5732" w:rsidP="001F5732">
      <w:pPr>
        <w:ind w:firstLine="709"/>
        <w:jc w:val="both"/>
      </w:pPr>
      <w:r w:rsidRPr="00F76105">
        <w:t xml:space="preserve">1.4.2. Заказчик в течение </w:t>
      </w:r>
      <w:r w:rsidR="00414114" w:rsidRPr="00F76105">
        <w:t>трех дней</w:t>
      </w:r>
      <w:r w:rsidRPr="00F76105">
        <w:t xml:space="preserve"> со дня поступления запроса на разъяснение положений конкурсной документации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 </w:t>
      </w:r>
    </w:p>
    <w:p w:rsidR="001F5732" w:rsidRPr="00F76105" w:rsidRDefault="001F5732" w:rsidP="001F5732">
      <w:pPr>
        <w:ind w:firstLine="709"/>
        <w:jc w:val="both"/>
      </w:pPr>
      <w:r w:rsidRPr="00F76105">
        <w:t>1.4.3.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1F5732" w:rsidRPr="00F76105" w:rsidRDefault="001F5732" w:rsidP="001F5732">
      <w:pPr>
        <w:ind w:firstLine="709"/>
        <w:jc w:val="both"/>
      </w:pPr>
    </w:p>
    <w:p w:rsidR="001F5732" w:rsidRPr="00F76105" w:rsidRDefault="001F5732" w:rsidP="001F5732">
      <w:pPr>
        <w:ind w:firstLine="709"/>
        <w:jc w:val="both"/>
        <w:rPr>
          <w:b/>
        </w:rPr>
      </w:pPr>
      <w:r w:rsidRPr="00F76105">
        <w:rPr>
          <w:b/>
        </w:rPr>
        <w:t xml:space="preserve">1.5. Внесение изменений в извещение о проведении открытого конкурса и (или) документацию о закупке. </w:t>
      </w:r>
    </w:p>
    <w:p w:rsidR="001F5732" w:rsidRPr="00F76105" w:rsidRDefault="001F5732" w:rsidP="001F5732">
      <w:pPr>
        <w:ind w:firstLine="709"/>
        <w:jc w:val="both"/>
      </w:pPr>
      <w:r w:rsidRPr="00F76105">
        <w:t>1.5.1. Заказчик вправе принять решение о внесении изменений в извещение о проведении конкурса и (или) в конкурсную документацию в любое время, но не позднее даты окончания подачи заявок. Изменение предмета конкурса не допускается.</w:t>
      </w:r>
    </w:p>
    <w:p w:rsidR="001F5732" w:rsidRPr="00F76105" w:rsidRDefault="001F5732" w:rsidP="001F5732">
      <w:pPr>
        <w:ind w:firstLine="709"/>
        <w:jc w:val="both"/>
      </w:pPr>
      <w:r w:rsidRPr="00F76105">
        <w:lastRenderedPageBreak/>
        <w:t>1.5.2. 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1F5732" w:rsidRPr="00F76105" w:rsidRDefault="001F5732" w:rsidP="001F5732">
      <w:pPr>
        <w:ind w:firstLine="709"/>
        <w:jc w:val="both"/>
      </w:pPr>
      <w:r w:rsidRPr="00F76105">
        <w:t>1.5.3. 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21 Положения о закупках Заказчика.</w:t>
      </w:r>
    </w:p>
    <w:p w:rsidR="001F5732" w:rsidRPr="00F76105" w:rsidRDefault="001F5732" w:rsidP="001F5732">
      <w:pPr>
        <w:ind w:firstLine="709"/>
        <w:jc w:val="both"/>
      </w:pPr>
      <w:r w:rsidRPr="00F76105">
        <w:t>1.5.4.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1F5732" w:rsidRPr="00F76105" w:rsidRDefault="001F5732" w:rsidP="001F5732">
      <w:pPr>
        <w:ind w:firstLine="709"/>
        <w:jc w:val="both"/>
      </w:pPr>
    </w:p>
    <w:p w:rsidR="001F5732" w:rsidRPr="00F76105" w:rsidRDefault="001F5732" w:rsidP="001F5732">
      <w:pPr>
        <w:ind w:firstLine="709"/>
        <w:jc w:val="both"/>
        <w:rPr>
          <w:b/>
        </w:rPr>
      </w:pPr>
      <w:r w:rsidRPr="00F76105">
        <w:rPr>
          <w:b/>
        </w:rPr>
        <w:t>1.6. Отказ от проведения конкурса</w:t>
      </w:r>
    </w:p>
    <w:p w:rsidR="001F5732" w:rsidRPr="00F76105" w:rsidRDefault="001F5732" w:rsidP="001F5732">
      <w:pPr>
        <w:ind w:firstLine="709"/>
        <w:jc w:val="both"/>
      </w:pPr>
      <w:r w:rsidRPr="00F76105">
        <w:t>1.6.1. Заказчик вправе принять решение об отказе от проведения конкурса до наступления даты и времени окончания срока подачи заявок на участие в конкурсе.</w:t>
      </w:r>
    </w:p>
    <w:p w:rsidR="001F5732" w:rsidRPr="00F76105" w:rsidRDefault="001F5732" w:rsidP="001F5732">
      <w:pPr>
        <w:ind w:firstLine="709"/>
        <w:jc w:val="both"/>
      </w:pPr>
      <w:r w:rsidRPr="00F76105">
        <w:t>В случае принятия Заказчиком решения об отмене конкурса Заказчик размещает извещение об отказе от проведения конкурса в единой информационной системе и на Официальном сайте Заказчика в день принятия такого решения.</w:t>
      </w:r>
    </w:p>
    <w:p w:rsidR="001F5732" w:rsidRPr="00F76105" w:rsidRDefault="001F5732" w:rsidP="001F5732">
      <w:pPr>
        <w:ind w:firstLine="709"/>
        <w:jc w:val="both"/>
      </w:pPr>
      <w:r w:rsidRPr="00F76105">
        <w:t>1.6.2. 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1F5732" w:rsidRPr="00F76105" w:rsidRDefault="001F5732" w:rsidP="001F5732">
      <w:pPr>
        <w:ind w:firstLine="709"/>
        <w:jc w:val="both"/>
      </w:pPr>
      <w:r w:rsidRPr="00F76105">
        <w:t>1.6.3. Заказчиком в течение трех рабочих дней со дня принятия решения об отказе от проведения конкурса вскрываются конверты с заявками на участие в конкурсе (в случае проведения конкурса не в электронной форме), и соответствующие заявки возвращаются всем участникам закупки, подавшим заявки (при наличии таковых).</w:t>
      </w:r>
    </w:p>
    <w:p w:rsidR="001F5732" w:rsidRPr="00F76105" w:rsidRDefault="001F5732" w:rsidP="001F5732">
      <w:pPr>
        <w:ind w:firstLine="709"/>
        <w:jc w:val="both"/>
        <w:rPr>
          <w:b/>
        </w:rPr>
      </w:pPr>
      <w:r w:rsidRPr="00F76105">
        <w:rPr>
          <w:b/>
        </w:rPr>
        <w:t>1.7.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F5732" w:rsidRPr="00F76105" w:rsidRDefault="001F5732" w:rsidP="001F5732">
      <w:pPr>
        <w:ind w:firstLine="709"/>
        <w:jc w:val="both"/>
      </w:pPr>
      <w:r w:rsidRPr="00F76105">
        <w:t>1.7.1. В соответствии с постановлением Правительства РФ от 16 сентября 2016 года № 925,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F5732" w:rsidRPr="00F76105" w:rsidRDefault="001F5732" w:rsidP="001F5732">
      <w:pPr>
        <w:tabs>
          <w:tab w:val="left" w:pos="1134"/>
        </w:tabs>
        <w:ind w:firstLine="709"/>
        <w:jc w:val="both"/>
      </w:pPr>
      <w:r w:rsidRPr="00F76105">
        <w:t>1.7.2. Приоритет не предоставляется в следующих случаях:</w:t>
      </w:r>
    </w:p>
    <w:p w:rsidR="001F5732" w:rsidRPr="00F76105" w:rsidRDefault="001F5732" w:rsidP="001F5732">
      <w:pPr>
        <w:tabs>
          <w:tab w:val="left" w:pos="1134"/>
        </w:tabs>
        <w:ind w:firstLine="709"/>
        <w:jc w:val="both"/>
      </w:pPr>
      <w:r w:rsidRPr="00F76105">
        <w:t>1)</w:t>
      </w:r>
      <w:r w:rsidRPr="00F76105">
        <w:tab/>
        <w:t>закупка признана несостоявшейся, и договор заключается с единственным участником закупки;</w:t>
      </w:r>
    </w:p>
    <w:p w:rsidR="001F5732" w:rsidRPr="00F76105" w:rsidRDefault="001F5732" w:rsidP="001F5732">
      <w:pPr>
        <w:tabs>
          <w:tab w:val="left" w:pos="1134"/>
        </w:tabs>
        <w:ind w:firstLine="709"/>
        <w:jc w:val="both"/>
      </w:pPr>
      <w:r w:rsidRPr="00F76105">
        <w:t>2)</w:t>
      </w:r>
      <w:r w:rsidRPr="00F76105">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F5732" w:rsidRPr="00F76105" w:rsidRDefault="001F5732" w:rsidP="001F5732">
      <w:pPr>
        <w:tabs>
          <w:tab w:val="left" w:pos="1134"/>
        </w:tabs>
        <w:ind w:firstLine="709"/>
        <w:jc w:val="both"/>
      </w:pPr>
      <w:r w:rsidRPr="00F76105">
        <w:t>3)</w:t>
      </w:r>
      <w:r w:rsidRPr="00F76105">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F5732" w:rsidRPr="00F76105" w:rsidRDefault="001F5732" w:rsidP="001F5732">
      <w:pPr>
        <w:tabs>
          <w:tab w:val="left" w:pos="1134"/>
        </w:tabs>
        <w:ind w:firstLine="709"/>
        <w:jc w:val="both"/>
      </w:pPr>
      <w:r w:rsidRPr="00F76105">
        <w:t>4)</w:t>
      </w:r>
      <w:r w:rsidRPr="00F76105">
        <w:tab/>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F5732" w:rsidRPr="00F76105" w:rsidRDefault="001F5732" w:rsidP="001F5732">
      <w:pPr>
        <w:tabs>
          <w:tab w:val="left" w:pos="1134"/>
        </w:tabs>
        <w:ind w:firstLine="709"/>
        <w:jc w:val="both"/>
      </w:pPr>
      <w:r w:rsidRPr="00F76105">
        <w:t>5)</w:t>
      </w:r>
      <w:r w:rsidRPr="00F76105">
        <w:tab/>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w:t>
      </w:r>
      <w:r w:rsidRPr="00F76105">
        <w:lastRenderedPageBreak/>
        <w:t>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F5732" w:rsidRPr="00F76105" w:rsidRDefault="001F5732" w:rsidP="001F5732">
      <w:pPr>
        <w:tabs>
          <w:tab w:val="left" w:pos="1134"/>
        </w:tabs>
        <w:ind w:firstLine="709"/>
        <w:jc w:val="both"/>
      </w:pPr>
      <w:r w:rsidRPr="00F76105">
        <w:t>1.7.3. Условием предоставления приоритета является включение в документацию о закупке следующих сведений:</w:t>
      </w:r>
    </w:p>
    <w:p w:rsidR="001F5732" w:rsidRPr="00F76105" w:rsidRDefault="001F5732" w:rsidP="001F5732">
      <w:pPr>
        <w:tabs>
          <w:tab w:val="left" w:pos="1134"/>
        </w:tabs>
        <w:ind w:firstLine="709"/>
        <w:jc w:val="both"/>
      </w:pPr>
      <w:r w:rsidRPr="00F76105">
        <w:t>1)</w:t>
      </w:r>
      <w:r w:rsidRPr="00F76105">
        <w:tab/>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1F5732" w:rsidRPr="00F76105" w:rsidRDefault="001F5732" w:rsidP="001F5732">
      <w:pPr>
        <w:tabs>
          <w:tab w:val="left" w:pos="1134"/>
        </w:tabs>
        <w:ind w:firstLine="709"/>
        <w:jc w:val="both"/>
      </w:pPr>
      <w:r w:rsidRPr="00F76105">
        <w:t>2)</w:t>
      </w:r>
      <w:r w:rsidRPr="00F76105">
        <w:tab/>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1F5732" w:rsidRPr="00F76105" w:rsidRDefault="001F5732" w:rsidP="001F5732">
      <w:pPr>
        <w:tabs>
          <w:tab w:val="left" w:pos="1134"/>
        </w:tabs>
        <w:ind w:firstLine="709"/>
        <w:jc w:val="both"/>
      </w:pPr>
      <w:r w:rsidRPr="00F76105">
        <w:t>3)</w:t>
      </w:r>
      <w:r w:rsidRPr="00F76105">
        <w:tab/>
        <w:t>сведений о начальной (максимальной) цене единицы каждого товара, работы, услуги, являющихся предметом закупки;</w:t>
      </w:r>
    </w:p>
    <w:p w:rsidR="001F5732" w:rsidRPr="00F76105" w:rsidRDefault="001F5732" w:rsidP="001F5732">
      <w:pPr>
        <w:tabs>
          <w:tab w:val="left" w:pos="1134"/>
        </w:tabs>
        <w:ind w:firstLine="709"/>
        <w:jc w:val="both"/>
      </w:pPr>
      <w:r w:rsidRPr="00F76105">
        <w:t>4)</w:t>
      </w:r>
      <w:r w:rsidRPr="00F76105">
        <w:tab/>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1F5732" w:rsidRPr="00F76105" w:rsidRDefault="001F5732" w:rsidP="001F5732">
      <w:pPr>
        <w:tabs>
          <w:tab w:val="left" w:pos="1134"/>
        </w:tabs>
        <w:ind w:firstLine="709"/>
        <w:jc w:val="both"/>
      </w:pPr>
      <w:r w:rsidRPr="00F76105">
        <w:t>5)</w:t>
      </w:r>
      <w:r w:rsidRPr="00F76105">
        <w:tab/>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1.7.2.,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1F5732" w:rsidRPr="00F76105" w:rsidRDefault="001F5732" w:rsidP="001F5732">
      <w:pPr>
        <w:tabs>
          <w:tab w:val="left" w:pos="1134"/>
        </w:tabs>
        <w:ind w:firstLine="709"/>
        <w:jc w:val="both"/>
      </w:pPr>
      <w:r w:rsidRPr="00F76105">
        <w:t>6)</w:t>
      </w:r>
      <w:r w:rsidRPr="00F76105">
        <w:tab/>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1F5732" w:rsidRPr="00F76105" w:rsidRDefault="001F5732" w:rsidP="001F5732">
      <w:pPr>
        <w:tabs>
          <w:tab w:val="left" w:pos="1134"/>
        </w:tabs>
        <w:ind w:firstLine="709"/>
        <w:jc w:val="both"/>
      </w:pPr>
      <w:r w:rsidRPr="00F76105">
        <w:t>7)</w:t>
      </w:r>
      <w:r w:rsidRPr="00F76105">
        <w:tab/>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1F5732" w:rsidRPr="00F76105" w:rsidRDefault="001F5732" w:rsidP="001F5732">
      <w:pPr>
        <w:tabs>
          <w:tab w:val="left" w:pos="1134"/>
        </w:tabs>
        <w:ind w:firstLine="709"/>
        <w:jc w:val="both"/>
      </w:pPr>
      <w:r w:rsidRPr="00F76105">
        <w:t>8)</w:t>
      </w:r>
      <w:r w:rsidRPr="00F76105">
        <w:tab/>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F5732" w:rsidRPr="00F76105" w:rsidRDefault="001F5732" w:rsidP="001F5732">
      <w:pPr>
        <w:tabs>
          <w:tab w:val="left" w:pos="1134"/>
        </w:tabs>
        <w:ind w:firstLine="709"/>
        <w:jc w:val="both"/>
      </w:pPr>
      <w:r w:rsidRPr="00F76105">
        <w:t>9)</w:t>
      </w:r>
      <w:r w:rsidRPr="00F76105">
        <w:tab/>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F5732" w:rsidRPr="00F76105" w:rsidRDefault="001F5732" w:rsidP="001F5732">
      <w:pPr>
        <w:ind w:firstLine="709"/>
        <w:jc w:val="both"/>
      </w:pPr>
    </w:p>
    <w:p w:rsidR="001F5732" w:rsidRPr="00F76105" w:rsidRDefault="001F5732" w:rsidP="00C60460">
      <w:pPr>
        <w:jc w:val="center"/>
        <w:rPr>
          <w:b/>
        </w:rPr>
      </w:pPr>
      <w:r w:rsidRPr="00F76105">
        <w:rPr>
          <w:b/>
        </w:rPr>
        <w:t>2. Порядок проведения конкурса</w:t>
      </w:r>
    </w:p>
    <w:p w:rsidR="00143150" w:rsidRPr="001175AF" w:rsidRDefault="00143150" w:rsidP="00C60460">
      <w:pPr>
        <w:pStyle w:val="2"/>
        <w:spacing w:before="0" w:after="0"/>
        <w:ind w:firstLine="540"/>
        <w:jc w:val="center"/>
        <w:rPr>
          <w:rFonts w:ascii="Times New Roman" w:hAnsi="Times New Roman"/>
          <w:i w:val="0"/>
          <w:sz w:val="24"/>
          <w:szCs w:val="24"/>
        </w:rPr>
      </w:pPr>
      <w:r w:rsidRPr="001175AF">
        <w:rPr>
          <w:rFonts w:ascii="Times New Roman" w:hAnsi="Times New Roman"/>
          <w:i w:val="0"/>
          <w:sz w:val="24"/>
          <w:szCs w:val="24"/>
        </w:rPr>
        <w:t>Общие положения проведения конкурса.</w:t>
      </w:r>
    </w:p>
    <w:p w:rsidR="00143150" w:rsidRPr="001175AF" w:rsidRDefault="00143150" w:rsidP="00C60460">
      <w:pPr>
        <w:pStyle w:val="3"/>
        <w:shd w:val="clear" w:color="auto" w:fill="auto"/>
        <w:spacing w:line="240" w:lineRule="auto"/>
        <w:ind w:left="23" w:right="23" w:firstLine="709"/>
      </w:pPr>
      <w:r w:rsidRPr="00C60460">
        <w:rPr>
          <w:rFonts w:ascii="Times New Roman" w:eastAsia="Times New Roman" w:hAnsi="Times New Roman"/>
          <w:spacing w:val="0"/>
          <w:sz w:val="24"/>
          <w:szCs w:val="24"/>
        </w:rPr>
        <w:t>1. Для выбора наилучших условий исполнения договора Заказчик использует несколько критериев оценки заявок на участие в конкурсе, предусмотренных разделом 13 Положения</w:t>
      </w:r>
      <w:r w:rsidR="00C60460" w:rsidRPr="00C60460">
        <w:rPr>
          <w:rFonts w:ascii="Times New Roman" w:eastAsia="Times New Roman" w:hAnsi="Times New Roman"/>
          <w:spacing w:val="0"/>
          <w:sz w:val="24"/>
          <w:szCs w:val="24"/>
        </w:rPr>
        <w:t xml:space="preserve"> о закупке товаров, работ и услуг для нужд 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r w:rsidR="00C60460">
        <w:rPr>
          <w:rFonts w:ascii="Times New Roman" w:eastAsia="Times New Roman" w:hAnsi="Times New Roman"/>
          <w:spacing w:val="0"/>
          <w:sz w:val="24"/>
          <w:szCs w:val="24"/>
        </w:rPr>
        <w:t xml:space="preserve"> (далее – Положение)</w:t>
      </w:r>
      <w:r w:rsidRPr="001175AF">
        <w:t>.</w:t>
      </w:r>
    </w:p>
    <w:p w:rsidR="00143150" w:rsidRPr="001175AF" w:rsidRDefault="00143150" w:rsidP="00143150">
      <w:pPr>
        <w:autoSpaceDE w:val="0"/>
        <w:autoSpaceDN w:val="0"/>
        <w:adjustRightInd w:val="0"/>
        <w:ind w:firstLine="540"/>
        <w:jc w:val="both"/>
      </w:pPr>
      <w:r w:rsidRPr="001175AF">
        <w:t>2. Не допускается взимать с участников плату за участие в конкурсе.</w:t>
      </w:r>
    </w:p>
    <w:p w:rsidR="00143150" w:rsidRPr="001175AF" w:rsidRDefault="00143150" w:rsidP="00143150">
      <w:pPr>
        <w:autoSpaceDE w:val="0"/>
        <w:autoSpaceDN w:val="0"/>
        <w:adjustRightInd w:val="0"/>
        <w:ind w:firstLine="540"/>
        <w:jc w:val="both"/>
      </w:pPr>
      <w:r w:rsidRPr="001175AF">
        <w:t xml:space="preserve">3. Заказчик размещает в Единой информационной системе (ЕИС) извещение о проведении конкурса и конкурсную документацию не менее чем за 15 (пятнадцать) дней до </w:t>
      </w:r>
      <w:r w:rsidRPr="001175AF">
        <w:lastRenderedPageBreak/>
        <w:t>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9 раздела 6 настоящего Положения.</w:t>
      </w:r>
    </w:p>
    <w:p w:rsidR="00143150" w:rsidRPr="001175AF" w:rsidRDefault="00143150" w:rsidP="00143150">
      <w:pPr>
        <w:autoSpaceDE w:val="0"/>
        <w:autoSpaceDN w:val="0"/>
        <w:adjustRightInd w:val="0"/>
        <w:ind w:firstLine="540"/>
        <w:jc w:val="both"/>
      </w:pPr>
      <w:r w:rsidRPr="001175AF">
        <w:t xml:space="preserve">4. Выбор формы конкурса определяется Заказчиком. </w:t>
      </w:r>
    </w:p>
    <w:p w:rsidR="00143150" w:rsidRPr="001175AF" w:rsidRDefault="00143150" w:rsidP="00143150">
      <w:pPr>
        <w:autoSpaceDE w:val="0"/>
        <w:autoSpaceDN w:val="0"/>
        <w:adjustRightInd w:val="0"/>
        <w:ind w:firstLine="540"/>
        <w:jc w:val="both"/>
      </w:pPr>
      <w:r w:rsidRPr="001175AF">
        <w:t>5.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143150" w:rsidRPr="001175AF" w:rsidRDefault="00143150" w:rsidP="00143150">
      <w:pPr>
        <w:autoSpaceDE w:val="0"/>
        <w:autoSpaceDN w:val="0"/>
        <w:adjustRightInd w:val="0"/>
        <w:ind w:firstLine="540"/>
        <w:jc w:val="both"/>
      </w:pPr>
      <w:r w:rsidRPr="001175AF">
        <w:t>6. Конкурсная документация должна быть доступна для ознакомления в единой информационной системе и на Официальном сайте Заказчика без взимания платы.</w:t>
      </w:r>
    </w:p>
    <w:p w:rsidR="00143150" w:rsidRPr="001175AF" w:rsidRDefault="00143150" w:rsidP="00143150">
      <w:pPr>
        <w:autoSpaceDE w:val="0"/>
        <w:autoSpaceDN w:val="0"/>
        <w:adjustRightInd w:val="0"/>
        <w:ind w:firstLine="540"/>
        <w:jc w:val="both"/>
      </w:pPr>
      <w:r w:rsidRPr="001175AF">
        <w:t>7. Протоколы, составленные в ходе проведения конкурса, заявки на участие в конкурсе, извещение о проведении конкурса и конкурсная документация, изменения, внесенные в извещение о проведении конкурса и конкурсную документацию, и разъяснения конкурсной документации хранятся Заказчиком не менее трех лет.</w:t>
      </w:r>
    </w:p>
    <w:p w:rsidR="00143150" w:rsidRPr="001175AF" w:rsidRDefault="00C7727C" w:rsidP="00C7727C">
      <w:pPr>
        <w:pStyle w:val="2"/>
        <w:ind w:firstLine="540"/>
        <w:jc w:val="center"/>
        <w:rPr>
          <w:rFonts w:ascii="Times New Roman" w:hAnsi="Times New Roman"/>
          <w:i w:val="0"/>
          <w:sz w:val="24"/>
          <w:szCs w:val="24"/>
        </w:rPr>
      </w:pPr>
      <w:r>
        <w:rPr>
          <w:rFonts w:ascii="Times New Roman" w:hAnsi="Times New Roman"/>
          <w:i w:val="0"/>
          <w:sz w:val="24"/>
          <w:szCs w:val="24"/>
        </w:rPr>
        <w:t xml:space="preserve">3. </w:t>
      </w:r>
      <w:r w:rsidR="00143150" w:rsidRPr="001175AF">
        <w:rPr>
          <w:rFonts w:ascii="Times New Roman" w:hAnsi="Times New Roman"/>
          <w:i w:val="0"/>
          <w:sz w:val="24"/>
          <w:szCs w:val="24"/>
        </w:rPr>
        <w:t xml:space="preserve"> Содержание извещения о проведении конкурса.</w:t>
      </w:r>
    </w:p>
    <w:p w:rsidR="00143150" w:rsidRPr="001175AF" w:rsidRDefault="00143150" w:rsidP="00143150">
      <w:pPr>
        <w:autoSpaceDE w:val="0"/>
        <w:autoSpaceDN w:val="0"/>
        <w:adjustRightInd w:val="0"/>
        <w:ind w:firstLine="540"/>
        <w:jc w:val="both"/>
      </w:pPr>
      <w:r w:rsidRPr="001175AF">
        <w:t>1. Извещение о проведении конкурса размещается Заказчиком в единой информационной системе и на не менее чем за пятнадцать дней до даты окончания срока подачи заявок на участие в конкурсе.</w:t>
      </w:r>
    </w:p>
    <w:p w:rsidR="00C7727C" w:rsidRDefault="00143150" w:rsidP="00143150">
      <w:pPr>
        <w:autoSpaceDE w:val="0"/>
        <w:autoSpaceDN w:val="0"/>
        <w:adjustRightInd w:val="0"/>
        <w:ind w:firstLine="540"/>
        <w:jc w:val="both"/>
      </w:pPr>
      <w:r w:rsidRPr="001175AF">
        <w:t>2. В извещении о проведении конкур</w:t>
      </w:r>
      <w:r w:rsidR="00C7727C">
        <w:t>са должны быть указаны сведения:</w:t>
      </w:r>
    </w:p>
    <w:p w:rsidR="00C7727C" w:rsidRPr="001175AF" w:rsidRDefault="00C7727C" w:rsidP="00C7727C">
      <w:pPr>
        <w:autoSpaceDE w:val="0"/>
        <w:autoSpaceDN w:val="0"/>
        <w:adjustRightInd w:val="0"/>
        <w:ind w:firstLine="540"/>
        <w:jc w:val="both"/>
      </w:pPr>
      <w:r w:rsidRPr="001175AF">
        <w:t>1) способ осуществления закупки;</w:t>
      </w:r>
    </w:p>
    <w:p w:rsidR="00C7727C" w:rsidRPr="001175AF" w:rsidRDefault="00C7727C" w:rsidP="00C7727C">
      <w:pPr>
        <w:autoSpaceDE w:val="0"/>
        <w:autoSpaceDN w:val="0"/>
        <w:adjustRightInd w:val="0"/>
        <w:ind w:firstLine="540"/>
        <w:jc w:val="both"/>
      </w:pPr>
      <w:r w:rsidRPr="001175AF">
        <w:t>2) наименование, место нахождения, почтовый адрес, адрес электронной почты, номер контактного телефона Заказчика;</w:t>
      </w:r>
    </w:p>
    <w:p w:rsidR="00C7727C" w:rsidRPr="001175AF" w:rsidRDefault="00C7727C" w:rsidP="00C7727C">
      <w:pPr>
        <w:autoSpaceDE w:val="0"/>
        <w:autoSpaceDN w:val="0"/>
        <w:adjustRightInd w:val="0"/>
        <w:ind w:firstLine="540"/>
        <w:jc w:val="both"/>
      </w:pPr>
      <w:r w:rsidRPr="001175AF">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p>
    <w:p w:rsidR="00C7727C" w:rsidRPr="001175AF" w:rsidRDefault="00C7727C" w:rsidP="00C7727C">
      <w:pPr>
        <w:autoSpaceDE w:val="0"/>
        <w:autoSpaceDN w:val="0"/>
        <w:adjustRightInd w:val="0"/>
        <w:ind w:firstLine="540"/>
        <w:jc w:val="both"/>
      </w:pPr>
      <w:r w:rsidRPr="001175AF">
        <w:t>4) место поставки товара, выполнения работы, оказания услуги;</w:t>
      </w:r>
    </w:p>
    <w:p w:rsidR="00C7727C" w:rsidRPr="001175AF" w:rsidRDefault="00C7727C" w:rsidP="00C7727C">
      <w:pPr>
        <w:autoSpaceDE w:val="0"/>
        <w:autoSpaceDN w:val="0"/>
        <w:adjustRightInd w:val="0"/>
        <w:ind w:firstLine="540"/>
        <w:jc w:val="both"/>
      </w:pPr>
      <w:r w:rsidRPr="001175AF">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7727C" w:rsidRPr="001175AF" w:rsidRDefault="00C7727C" w:rsidP="00C7727C">
      <w:pPr>
        <w:autoSpaceDE w:val="0"/>
        <w:autoSpaceDN w:val="0"/>
        <w:adjustRightInd w:val="0"/>
        <w:ind w:firstLine="540"/>
        <w:jc w:val="both"/>
      </w:pPr>
      <w:r w:rsidRPr="001175AF">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7727C" w:rsidRPr="001175AF" w:rsidRDefault="00C7727C" w:rsidP="00C7727C">
      <w:pPr>
        <w:autoSpaceDE w:val="0"/>
        <w:autoSpaceDN w:val="0"/>
        <w:adjustRightInd w:val="0"/>
        <w:ind w:firstLine="540"/>
        <w:jc w:val="both"/>
      </w:pPr>
      <w:r w:rsidRPr="001175AF">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7727C" w:rsidRPr="001175AF" w:rsidRDefault="00C7727C" w:rsidP="00C7727C">
      <w:pPr>
        <w:autoSpaceDE w:val="0"/>
        <w:autoSpaceDN w:val="0"/>
        <w:adjustRightInd w:val="0"/>
        <w:ind w:firstLine="540"/>
        <w:jc w:val="both"/>
      </w:pPr>
      <w:r w:rsidRPr="001175AF">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C7727C" w:rsidRPr="001175AF" w:rsidRDefault="00C7727C" w:rsidP="00C7727C">
      <w:pPr>
        <w:autoSpaceDE w:val="0"/>
        <w:autoSpaceDN w:val="0"/>
        <w:adjustRightInd w:val="0"/>
        <w:ind w:firstLine="540"/>
        <w:jc w:val="both"/>
      </w:pPr>
      <w:r w:rsidRPr="001175AF">
        <w:t>9) размер и порядок внесения денежных средств в качестве обеспечения заявок на участие в закупке;</w:t>
      </w:r>
    </w:p>
    <w:p w:rsidR="00C7727C" w:rsidRPr="001175AF" w:rsidRDefault="00C7727C" w:rsidP="00C7727C">
      <w:pPr>
        <w:autoSpaceDE w:val="0"/>
        <w:autoSpaceDN w:val="0"/>
        <w:adjustRightInd w:val="0"/>
        <w:ind w:firstLine="540"/>
        <w:jc w:val="both"/>
      </w:pPr>
      <w:r w:rsidRPr="001175AF">
        <w:t>10) размер обеспечения исполнения договора, порядок предоставления такого обеспечения, требования к такому обеспечению;</w:t>
      </w:r>
    </w:p>
    <w:p w:rsidR="00C7727C" w:rsidRPr="001175AF" w:rsidRDefault="00C7727C" w:rsidP="00C7727C">
      <w:pPr>
        <w:autoSpaceDE w:val="0"/>
        <w:autoSpaceDN w:val="0"/>
        <w:adjustRightInd w:val="0"/>
        <w:ind w:firstLine="540"/>
        <w:jc w:val="both"/>
      </w:pPr>
      <w:r w:rsidRPr="001175AF">
        <w:t>11) иные сведения, определенные Положением.</w:t>
      </w:r>
    </w:p>
    <w:p w:rsidR="00143150" w:rsidRPr="001175AF" w:rsidRDefault="00143150" w:rsidP="00143150">
      <w:pPr>
        <w:autoSpaceDE w:val="0"/>
        <w:autoSpaceDN w:val="0"/>
        <w:adjustRightInd w:val="0"/>
        <w:ind w:firstLine="540"/>
        <w:jc w:val="both"/>
      </w:pPr>
      <w:r w:rsidRPr="001175AF">
        <w:t>3.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143150" w:rsidRPr="001175AF" w:rsidRDefault="00C7727C" w:rsidP="00C7727C">
      <w:pPr>
        <w:pStyle w:val="2"/>
        <w:ind w:firstLine="540"/>
        <w:jc w:val="center"/>
        <w:rPr>
          <w:rFonts w:ascii="Times New Roman" w:hAnsi="Times New Roman"/>
          <w:i w:val="0"/>
          <w:sz w:val="24"/>
          <w:szCs w:val="24"/>
        </w:rPr>
      </w:pPr>
      <w:r>
        <w:rPr>
          <w:rFonts w:ascii="Times New Roman" w:hAnsi="Times New Roman"/>
          <w:i w:val="0"/>
          <w:sz w:val="24"/>
          <w:szCs w:val="24"/>
        </w:rPr>
        <w:t>4.</w:t>
      </w:r>
      <w:r w:rsidR="00143150" w:rsidRPr="001175AF">
        <w:rPr>
          <w:rFonts w:ascii="Times New Roman" w:hAnsi="Times New Roman"/>
          <w:i w:val="0"/>
          <w:sz w:val="24"/>
          <w:szCs w:val="24"/>
        </w:rPr>
        <w:t xml:space="preserve"> Содержание конкурсной документации.</w:t>
      </w:r>
    </w:p>
    <w:p w:rsidR="00143150" w:rsidRPr="001175AF" w:rsidRDefault="00143150" w:rsidP="00143150">
      <w:pPr>
        <w:autoSpaceDE w:val="0"/>
        <w:autoSpaceDN w:val="0"/>
        <w:adjustRightInd w:val="0"/>
        <w:ind w:firstLine="540"/>
        <w:jc w:val="both"/>
      </w:pPr>
      <w:r w:rsidRPr="001175AF">
        <w:t>1. Конкурсная документация разрабатывается Заказчиком и утверждается руководителем Заказчика или иным лицом, уполномоченным руководителем Заказчика.</w:t>
      </w:r>
    </w:p>
    <w:p w:rsidR="00C7727C" w:rsidRDefault="00143150" w:rsidP="00143150">
      <w:pPr>
        <w:autoSpaceDE w:val="0"/>
        <w:autoSpaceDN w:val="0"/>
        <w:adjustRightInd w:val="0"/>
        <w:ind w:firstLine="540"/>
        <w:jc w:val="both"/>
      </w:pPr>
      <w:r w:rsidRPr="001175AF">
        <w:t>2. Конкурсная докумен</w:t>
      </w:r>
      <w:r w:rsidR="00C7727C">
        <w:t>тация должна содержать сведения:</w:t>
      </w:r>
    </w:p>
    <w:p w:rsidR="00C7727C" w:rsidRPr="001175AF" w:rsidRDefault="00C7727C" w:rsidP="00C7727C">
      <w:pPr>
        <w:autoSpaceDE w:val="0"/>
        <w:autoSpaceDN w:val="0"/>
        <w:adjustRightInd w:val="0"/>
        <w:ind w:firstLine="540"/>
        <w:jc w:val="both"/>
      </w:pPr>
      <w:r w:rsidRPr="001175AF">
        <w:lastRenderedPageBreak/>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C7727C" w:rsidRPr="001175AF" w:rsidRDefault="00C7727C" w:rsidP="00C7727C">
      <w:pPr>
        <w:autoSpaceDE w:val="0"/>
        <w:autoSpaceDN w:val="0"/>
        <w:adjustRightInd w:val="0"/>
        <w:ind w:firstLine="540"/>
        <w:jc w:val="both"/>
      </w:pPr>
      <w:r w:rsidRPr="001175AF">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C7727C" w:rsidRPr="001175AF" w:rsidRDefault="00C7727C" w:rsidP="00C7727C">
      <w:pPr>
        <w:autoSpaceDE w:val="0"/>
        <w:autoSpaceDN w:val="0"/>
        <w:adjustRightInd w:val="0"/>
        <w:ind w:firstLine="540"/>
        <w:jc w:val="both"/>
      </w:pPr>
      <w:r w:rsidRPr="001175AF">
        <w:t xml:space="preserve">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  </w:t>
      </w:r>
    </w:p>
    <w:p w:rsidR="00C7727C" w:rsidRPr="001175AF" w:rsidRDefault="00C7727C" w:rsidP="00C7727C">
      <w:pPr>
        <w:autoSpaceDE w:val="0"/>
        <w:autoSpaceDN w:val="0"/>
        <w:adjustRightInd w:val="0"/>
        <w:ind w:firstLine="540"/>
        <w:jc w:val="both"/>
      </w:pPr>
      <w:r w:rsidRPr="001175AF">
        <w:t>2) требования к содержанию, форме, оформлению и составу заявки на участие в закупке;</w:t>
      </w:r>
    </w:p>
    <w:p w:rsidR="00C7727C" w:rsidRPr="001175AF" w:rsidRDefault="00C7727C" w:rsidP="00C7727C">
      <w:pPr>
        <w:autoSpaceDE w:val="0"/>
        <w:autoSpaceDN w:val="0"/>
        <w:adjustRightInd w:val="0"/>
        <w:ind w:firstLine="540"/>
        <w:jc w:val="both"/>
      </w:pPr>
      <w:r w:rsidRPr="001175AF">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C7727C" w:rsidRPr="001175AF" w:rsidRDefault="00C7727C" w:rsidP="00C7727C">
      <w:pPr>
        <w:autoSpaceDE w:val="0"/>
        <w:autoSpaceDN w:val="0"/>
        <w:adjustRightInd w:val="0"/>
        <w:ind w:firstLine="540"/>
        <w:jc w:val="both"/>
      </w:pPr>
      <w:r w:rsidRPr="001175AF">
        <w:t>4) место, условия и сроки (периоды) поставки товара, выполнения работы, оказания услуги;</w:t>
      </w:r>
    </w:p>
    <w:p w:rsidR="00C7727C" w:rsidRPr="001175AF" w:rsidRDefault="00C7727C" w:rsidP="00C7727C">
      <w:pPr>
        <w:autoSpaceDE w:val="0"/>
        <w:autoSpaceDN w:val="0"/>
        <w:adjustRightInd w:val="0"/>
        <w:ind w:firstLine="540"/>
        <w:jc w:val="both"/>
      </w:pPr>
      <w:r w:rsidRPr="001175AF">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7727C" w:rsidRPr="001175AF" w:rsidRDefault="00C7727C" w:rsidP="00C7727C">
      <w:pPr>
        <w:autoSpaceDE w:val="0"/>
        <w:autoSpaceDN w:val="0"/>
        <w:adjustRightInd w:val="0"/>
        <w:ind w:firstLine="540"/>
        <w:jc w:val="both"/>
      </w:pPr>
      <w:r w:rsidRPr="001175AF">
        <w:t>6) форма, сроки и порядок оплаты товара, работы, услуги;</w:t>
      </w:r>
    </w:p>
    <w:p w:rsidR="00C7727C" w:rsidRPr="001175AF" w:rsidRDefault="00C7727C" w:rsidP="00C7727C">
      <w:pPr>
        <w:autoSpaceDE w:val="0"/>
        <w:autoSpaceDN w:val="0"/>
        <w:adjustRightInd w:val="0"/>
        <w:ind w:firstLine="540"/>
        <w:jc w:val="both"/>
      </w:pPr>
      <w:r w:rsidRPr="001175AF">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727C" w:rsidRPr="001175AF" w:rsidRDefault="00C7727C" w:rsidP="00C7727C">
      <w:pPr>
        <w:autoSpaceDE w:val="0"/>
        <w:autoSpaceDN w:val="0"/>
        <w:adjustRightInd w:val="0"/>
        <w:ind w:firstLine="540"/>
        <w:jc w:val="both"/>
      </w:pPr>
      <w:r w:rsidRPr="001175AF">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7727C" w:rsidRPr="001175AF" w:rsidRDefault="00C7727C" w:rsidP="00C7727C">
      <w:pPr>
        <w:autoSpaceDE w:val="0"/>
        <w:autoSpaceDN w:val="0"/>
        <w:adjustRightInd w:val="0"/>
        <w:ind w:firstLine="540"/>
        <w:jc w:val="both"/>
      </w:pPr>
      <w:r w:rsidRPr="001175AF">
        <w:t>9) требования к участникам такой закупки;</w:t>
      </w:r>
    </w:p>
    <w:p w:rsidR="00C7727C" w:rsidRPr="001175AF" w:rsidRDefault="00C7727C" w:rsidP="00C7727C">
      <w:pPr>
        <w:autoSpaceDE w:val="0"/>
        <w:autoSpaceDN w:val="0"/>
        <w:adjustRightInd w:val="0"/>
        <w:ind w:firstLine="540"/>
        <w:jc w:val="both"/>
      </w:pPr>
      <w:r w:rsidRPr="001175AF">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7727C" w:rsidRPr="001175AF" w:rsidRDefault="00C7727C" w:rsidP="00C7727C">
      <w:pPr>
        <w:autoSpaceDE w:val="0"/>
        <w:autoSpaceDN w:val="0"/>
        <w:adjustRightInd w:val="0"/>
        <w:ind w:firstLine="540"/>
        <w:jc w:val="both"/>
      </w:pPr>
      <w:r w:rsidRPr="001175AF">
        <w:t>11) формы, порядок, дата и время окончания срока предоставления участникам такой закупки разъяснений положений документации о закупке;</w:t>
      </w:r>
    </w:p>
    <w:p w:rsidR="00C7727C" w:rsidRPr="001175AF" w:rsidRDefault="00C7727C" w:rsidP="00C7727C">
      <w:pPr>
        <w:autoSpaceDE w:val="0"/>
        <w:autoSpaceDN w:val="0"/>
        <w:adjustRightInd w:val="0"/>
        <w:ind w:firstLine="540"/>
        <w:jc w:val="both"/>
      </w:pPr>
      <w:r w:rsidRPr="001175AF">
        <w:t>12) место, дата и время вскрытия конвертов с заявками участников закупки, если закупкой предусмотрена процедура вскрытия конвертов;</w:t>
      </w:r>
    </w:p>
    <w:p w:rsidR="00C7727C" w:rsidRPr="001175AF" w:rsidRDefault="00C7727C" w:rsidP="00C7727C">
      <w:pPr>
        <w:autoSpaceDE w:val="0"/>
        <w:autoSpaceDN w:val="0"/>
        <w:adjustRightInd w:val="0"/>
        <w:ind w:firstLine="540"/>
        <w:jc w:val="both"/>
      </w:pPr>
      <w:r w:rsidRPr="001175AF">
        <w:t>13) место и дата рассмотрения предложений участников такой закупки и подведения итогов такой закупки;</w:t>
      </w:r>
    </w:p>
    <w:p w:rsidR="00C7727C" w:rsidRPr="001175AF" w:rsidRDefault="00C7727C" w:rsidP="00C7727C">
      <w:pPr>
        <w:autoSpaceDE w:val="0"/>
        <w:autoSpaceDN w:val="0"/>
        <w:adjustRightInd w:val="0"/>
        <w:ind w:firstLine="540"/>
        <w:jc w:val="both"/>
      </w:pPr>
      <w:r w:rsidRPr="001175AF">
        <w:t>14) критерии оценки и сопоставления заявок на участие в такой закупке;</w:t>
      </w:r>
    </w:p>
    <w:p w:rsidR="00C7727C" w:rsidRPr="001175AF" w:rsidRDefault="00C7727C" w:rsidP="00C7727C">
      <w:pPr>
        <w:autoSpaceDE w:val="0"/>
        <w:autoSpaceDN w:val="0"/>
        <w:adjustRightInd w:val="0"/>
        <w:ind w:firstLine="540"/>
        <w:jc w:val="both"/>
      </w:pPr>
      <w:r w:rsidRPr="001175AF">
        <w:t>15) порядок оценки и сопоставления заявок на участие в такой закупке;</w:t>
      </w:r>
    </w:p>
    <w:p w:rsidR="00C7727C" w:rsidRPr="001175AF" w:rsidRDefault="00C7727C" w:rsidP="00C7727C">
      <w:pPr>
        <w:autoSpaceDE w:val="0"/>
        <w:autoSpaceDN w:val="0"/>
        <w:adjustRightInd w:val="0"/>
        <w:ind w:firstLine="540"/>
        <w:jc w:val="both"/>
      </w:pPr>
      <w:r w:rsidRPr="001175AF">
        <w:lastRenderedPageBreak/>
        <w:t xml:space="preserve">16) описание предмета такой закупки в соответствии с частью 6.1 статьи 3 Федерального закона № 223-ФЗ </w:t>
      </w:r>
    </w:p>
    <w:p w:rsidR="00C7727C" w:rsidRPr="001175AF" w:rsidRDefault="00C7727C" w:rsidP="00C7727C">
      <w:pPr>
        <w:autoSpaceDE w:val="0"/>
        <w:autoSpaceDN w:val="0"/>
        <w:adjustRightInd w:val="0"/>
        <w:ind w:firstLine="540"/>
        <w:jc w:val="both"/>
      </w:pPr>
      <w:r w:rsidRPr="001175AF">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7727C" w:rsidRPr="001175AF" w:rsidRDefault="00C7727C" w:rsidP="00C7727C">
      <w:pPr>
        <w:autoSpaceDE w:val="0"/>
        <w:autoSpaceDN w:val="0"/>
        <w:adjustRightInd w:val="0"/>
        <w:ind w:firstLine="540"/>
        <w:jc w:val="both"/>
      </w:pPr>
      <w:r w:rsidRPr="001175AF">
        <w:t>18) размер и порядок внесения денежных средств в качестве обеспечения заявок на участие в закупке;</w:t>
      </w:r>
    </w:p>
    <w:p w:rsidR="00C7727C" w:rsidRPr="001175AF" w:rsidRDefault="00C7727C" w:rsidP="00C7727C">
      <w:pPr>
        <w:autoSpaceDE w:val="0"/>
        <w:autoSpaceDN w:val="0"/>
        <w:adjustRightInd w:val="0"/>
        <w:ind w:firstLine="540"/>
        <w:jc w:val="both"/>
      </w:pPr>
      <w:r w:rsidRPr="001175AF">
        <w:t>19) размер обеспечения исполнения договора, порядок предоставления такого обеспечения, требования к такому обеспечению;</w:t>
      </w:r>
    </w:p>
    <w:p w:rsidR="00C7727C" w:rsidRPr="001175AF" w:rsidRDefault="00C7727C" w:rsidP="00C7727C">
      <w:pPr>
        <w:autoSpaceDE w:val="0"/>
        <w:autoSpaceDN w:val="0"/>
        <w:adjustRightInd w:val="0"/>
        <w:ind w:firstLine="540"/>
        <w:jc w:val="both"/>
      </w:pPr>
      <w:r w:rsidRPr="001175AF">
        <w:t xml:space="preserve">20) сведения о предоставлении приоритета товарам российского происхождения, работам, услугам, выполняемым, оказываемым российскими лицами (в соответствии с разделом 11 Положения); </w:t>
      </w:r>
    </w:p>
    <w:p w:rsidR="00C7727C" w:rsidRPr="001175AF" w:rsidRDefault="00C7727C" w:rsidP="00C7727C">
      <w:pPr>
        <w:autoSpaceDE w:val="0"/>
        <w:autoSpaceDN w:val="0"/>
        <w:adjustRightInd w:val="0"/>
        <w:ind w:firstLine="540"/>
        <w:jc w:val="both"/>
      </w:pPr>
      <w:r w:rsidRPr="001175AF">
        <w:t>21) иные сведения, определенные Положением.</w:t>
      </w:r>
    </w:p>
    <w:p w:rsidR="00143150" w:rsidRPr="001175AF" w:rsidRDefault="00143150" w:rsidP="00143150">
      <w:pPr>
        <w:autoSpaceDE w:val="0"/>
        <w:autoSpaceDN w:val="0"/>
        <w:adjustRightInd w:val="0"/>
        <w:ind w:firstLine="540"/>
        <w:jc w:val="both"/>
      </w:pPr>
      <w:r w:rsidRPr="001175AF">
        <w:t>3. К конкурсной документации должен быть приложен проект договора, который является неотъемлемой частью конкурсной документации.</w:t>
      </w:r>
    </w:p>
    <w:p w:rsidR="00143150" w:rsidRPr="001175AF" w:rsidRDefault="00143150" w:rsidP="00143150">
      <w:pPr>
        <w:autoSpaceDE w:val="0"/>
        <w:autoSpaceDN w:val="0"/>
        <w:adjustRightInd w:val="0"/>
        <w:ind w:firstLine="540"/>
        <w:jc w:val="both"/>
      </w:pPr>
      <w:r w:rsidRPr="001175AF">
        <w:t>4. Сведения, содержащиеся в конкурсной документации, должны соответствовать сведениям, указанным в извещении о проведении конкурса.</w:t>
      </w:r>
    </w:p>
    <w:p w:rsidR="00143150" w:rsidRPr="001175AF" w:rsidRDefault="00143150" w:rsidP="00143150">
      <w:pPr>
        <w:autoSpaceDE w:val="0"/>
        <w:autoSpaceDN w:val="0"/>
        <w:adjustRightInd w:val="0"/>
        <w:ind w:firstLine="540"/>
        <w:jc w:val="both"/>
      </w:pPr>
      <w:r w:rsidRPr="001175AF">
        <w:t xml:space="preserve">5.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143150" w:rsidRPr="001175AF" w:rsidRDefault="00143150" w:rsidP="00143150">
      <w:pPr>
        <w:autoSpaceDE w:val="0"/>
        <w:autoSpaceDN w:val="0"/>
        <w:adjustRightInd w:val="0"/>
        <w:ind w:firstLine="540"/>
        <w:jc w:val="both"/>
      </w:pPr>
    </w:p>
    <w:p w:rsidR="00143150" w:rsidRPr="001175AF" w:rsidRDefault="003E2CB0" w:rsidP="003E2CB0">
      <w:pPr>
        <w:pStyle w:val="2"/>
        <w:spacing w:before="0"/>
        <w:ind w:firstLine="540"/>
        <w:jc w:val="center"/>
        <w:rPr>
          <w:rFonts w:ascii="Times New Roman" w:hAnsi="Times New Roman"/>
          <w:i w:val="0"/>
          <w:sz w:val="24"/>
          <w:szCs w:val="24"/>
        </w:rPr>
      </w:pPr>
      <w:r>
        <w:rPr>
          <w:rFonts w:ascii="Times New Roman" w:hAnsi="Times New Roman"/>
          <w:i w:val="0"/>
          <w:sz w:val="24"/>
          <w:szCs w:val="24"/>
        </w:rPr>
        <w:t xml:space="preserve">5. </w:t>
      </w:r>
      <w:r w:rsidR="00143150" w:rsidRPr="001175AF">
        <w:rPr>
          <w:rFonts w:ascii="Times New Roman" w:hAnsi="Times New Roman"/>
          <w:i w:val="0"/>
          <w:sz w:val="24"/>
          <w:szCs w:val="24"/>
        </w:rPr>
        <w:t xml:space="preserve"> Порядок внесения изменений в извещение о проведении конкурса и конкурсную документацию. Отказ от проведения конкурса.</w:t>
      </w:r>
    </w:p>
    <w:p w:rsidR="00143150" w:rsidRPr="001175AF" w:rsidRDefault="00143150" w:rsidP="00143150">
      <w:pPr>
        <w:autoSpaceDE w:val="0"/>
        <w:autoSpaceDN w:val="0"/>
        <w:adjustRightInd w:val="0"/>
        <w:ind w:firstLine="540"/>
        <w:jc w:val="both"/>
      </w:pPr>
      <w:r w:rsidRPr="001175AF">
        <w:t>1. Заказчик вправе принять решение о внесении изменений в извещение о проведении конкурса и (или) в конкурсную документацию в любое время, но не позднее даты окончания подачи заявок. Изменение предмета конкурса не допускается.</w:t>
      </w:r>
    </w:p>
    <w:p w:rsidR="00143150" w:rsidRPr="001175AF" w:rsidRDefault="00143150" w:rsidP="00143150">
      <w:pPr>
        <w:autoSpaceDE w:val="0"/>
        <w:autoSpaceDN w:val="0"/>
        <w:adjustRightInd w:val="0"/>
        <w:ind w:firstLine="540"/>
        <w:jc w:val="both"/>
      </w:pPr>
      <w:r w:rsidRPr="001175AF">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143150" w:rsidRPr="001175AF" w:rsidRDefault="00143150" w:rsidP="00143150">
      <w:pPr>
        <w:autoSpaceDE w:val="0"/>
        <w:autoSpaceDN w:val="0"/>
        <w:adjustRightInd w:val="0"/>
        <w:ind w:firstLine="540"/>
        <w:jc w:val="both"/>
      </w:pPr>
      <w:r w:rsidRPr="001175AF">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21 Положения.</w:t>
      </w:r>
    </w:p>
    <w:p w:rsidR="00143150" w:rsidRPr="001175AF" w:rsidRDefault="00143150" w:rsidP="00143150">
      <w:pPr>
        <w:autoSpaceDE w:val="0"/>
        <w:autoSpaceDN w:val="0"/>
        <w:adjustRightInd w:val="0"/>
        <w:ind w:firstLine="540"/>
        <w:jc w:val="both"/>
      </w:pPr>
      <w:r w:rsidRPr="001175AF">
        <w:t>2. Заказчик вправе принять решение об отказе от проведения конкурса до наступления даты и времени окончания срока подачи заявок на участие в конкурсе.</w:t>
      </w:r>
    </w:p>
    <w:p w:rsidR="00143150" w:rsidRPr="001175AF" w:rsidRDefault="00143150" w:rsidP="00143150">
      <w:pPr>
        <w:autoSpaceDE w:val="0"/>
        <w:autoSpaceDN w:val="0"/>
        <w:adjustRightInd w:val="0"/>
        <w:ind w:firstLine="540"/>
        <w:jc w:val="both"/>
      </w:pPr>
      <w:r w:rsidRPr="001175AF">
        <w:t>В случае принятия Заказчиком решения об отмене конкурса Заказчик размещает извещение об отказе от проведения конкурса в единой информационной системе в день принятия такого решения.</w:t>
      </w:r>
    </w:p>
    <w:p w:rsidR="00143150" w:rsidRPr="001175AF" w:rsidRDefault="00143150" w:rsidP="00143150">
      <w:pPr>
        <w:autoSpaceDE w:val="0"/>
        <w:autoSpaceDN w:val="0"/>
        <w:adjustRightInd w:val="0"/>
        <w:ind w:firstLine="540"/>
        <w:jc w:val="both"/>
      </w:pPr>
      <w:r w:rsidRPr="001175AF">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143150" w:rsidRPr="001175AF" w:rsidRDefault="00143150" w:rsidP="00143150">
      <w:pPr>
        <w:autoSpaceDE w:val="0"/>
        <w:autoSpaceDN w:val="0"/>
        <w:adjustRightInd w:val="0"/>
        <w:ind w:firstLine="540"/>
        <w:jc w:val="both"/>
      </w:pPr>
      <w:r w:rsidRPr="001175AF">
        <w:t>Заказчиком в течение трех рабочих дней со дня принятия решения об отказе от проведения конкурса вскрываются конверты с заявками на участие в конкурсе (в случае проведения конкурса не в электронной форме), и соответствующие заявки возвращаются всем участникам закупки, подавшим заявки (при наличии таковых).</w:t>
      </w:r>
    </w:p>
    <w:p w:rsidR="00143150" w:rsidRPr="001175AF" w:rsidRDefault="00143150" w:rsidP="00143150">
      <w:pPr>
        <w:autoSpaceDE w:val="0"/>
        <w:autoSpaceDN w:val="0"/>
        <w:adjustRightInd w:val="0"/>
        <w:ind w:firstLine="540"/>
        <w:jc w:val="both"/>
        <w:rPr>
          <w:b/>
        </w:rPr>
      </w:pPr>
    </w:p>
    <w:p w:rsidR="003E2CB0" w:rsidRPr="001175AF" w:rsidRDefault="003E2CB0" w:rsidP="003E2CB0">
      <w:pPr>
        <w:pStyle w:val="1"/>
        <w:ind w:firstLine="540"/>
      </w:pPr>
      <w:r>
        <w:t xml:space="preserve">6. </w:t>
      </w:r>
      <w:r w:rsidRPr="001175AF">
        <w:rPr>
          <w:caps w:val="0"/>
        </w:rPr>
        <w:t>Содержание конкурсной заявки, порядок ее подготовки и подачи.</w:t>
      </w:r>
    </w:p>
    <w:p w:rsidR="003E2CB0" w:rsidRPr="001175AF" w:rsidRDefault="003E2CB0" w:rsidP="003E2CB0">
      <w:pPr>
        <w:autoSpaceDE w:val="0"/>
        <w:autoSpaceDN w:val="0"/>
        <w:adjustRightInd w:val="0"/>
        <w:ind w:firstLine="540"/>
        <w:jc w:val="both"/>
      </w:pPr>
      <w:r w:rsidRPr="001175AF">
        <w:t>1. Для участия в конкурсе участник закупки подает заявку на участие в конкурсе (далее - заявка) в срок и в соответствии с формами, которые установлены конкурсной документацией.</w:t>
      </w:r>
    </w:p>
    <w:p w:rsidR="003E2CB0" w:rsidRPr="001175AF" w:rsidRDefault="003E2CB0" w:rsidP="003E2CB0">
      <w:pPr>
        <w:autoSpaceDE w:val="0"/>
        <w:autoSpaceDN w:val="0"/>
        <w:adjustRightInd w:val="0"/>
        <w:ind w:firstLine="540"/>
        <w:jc w:val="both"/>
      </w:pPr>
      <w:r w:rsidRPr="001175AF">
        <w:lastRenderedPageBreak/>
        <w:t>2. Каждый участник закупки вправе подать только одну заявку на участие в конкурсе (лоте).</w:t>
      </w:r>
    </w:p>
    <w:p w:rsidR="003E2CB0" w:rsidRPr="001175AF" w:rsidRDefault="003E2CB0" w:rsidP="003E2CB0">
      <w:pPr>
        <w:autoSpaceDE w:val="0"/>
        <w:autoSpaceDN w:val="0"/>
        <w:adjustRightInd w:val="0"/>
        <w:ind w:firstLine="540"/>
        <w:jc w:val="both"/>
      </w:pPr>
      <w:r w:rsidRPr="001175AF">
        <w:t>3. Для участия в нескольких лотах одного конкурса участник закупки оформляет и подает отдельную заявку на каждый из лотов конкурса. При этом такая заявка должна содержать весь перечень документов и сведений, предусмотренных конкурсной документацией.</w:t>
      </w:r>
    </w:p>
    <w:p w:rsidR="003E2CB0" w:rsidRDefault="003E2CB0" w:rsidP="003E2CB0">
      <w:pPr>
        <w:autoSpaceDE w:val="0"/>
        <w:autoSpaceDN w:val="0"/>
        <w:adjustRightInd w:val="0"/>
        <w:ind w:firstLine="540"/>
        <w:jc w:val="both"/>
      </w:pPr>
      <w:r w:rsidRPr="001175AF">
        <w:t xml:space="preserve">4. Способ подачи заявок: почтой, лично или с курьером. </w:t>
      </w:r>
    </w:p>
    <w:p w:rsidR="003E2CB0" w:rsidRPr="001175AF" w:rsidRDefault="003E2CB0" w:rsidP="003E2CB0">
      <w:pPr>
        <w:autoSpaceDE w:val="0"/>
        <w:autoSpaceDN w:val="0"/>
        <w:adjustRightInd w:val="0"/>
        <w:ind w:firstLine="540"/>
        <w:jc w:val="both"/>
      </w:pPr>
      <w:r w:rsidRPr="001175AF">
        <w:t>5. Заявка на участие в конкурсе должна содержать:</w:t>
      </w:r>
    </w:p>
    <w:p w:rsidR="003E2CB0" w:rsidRPr="001175AF" w:rsidRDefault="003E2CB0" w:rsidP="003E2CB0">
      <w:pPr>
        <w:autoSpaceDE w:val="0"/>
        <w:autoSpaceDN w:val="0"/>
        <w:adjustRightInd w:val="0"/>
        <w:ind w:firstLine="540"/>
        <w:jc w:val="both"/>
      </w:pPr>
      <w:r w:rsidRPr="001175AF">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3E2CB0" w:rsidRPr="001175AF" w:rsidRDefault="003E2CB0" w:rsidP="003E2CB0">
      <w:pPr>
        <w:autoSpaceDE w:val="0"/>
        <w:autoSpaceDN w:val="0"/>
        <w:adjustRightInd w:val="0"/>
        <w:ind w:firstLine="540"/>
        <w:jc w:val="both"/>
      </w:pPr>
      <w:r w:rsidRPr="001175AF">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3E2CB0" w:rsidRPr="001175AF" w:rsidRDefault="003E2CB0" w:rsidP="003E2CB0">
      <w:pPr>
        <w:autoSpaceDE w:val="0"/>
        <w:autoSpaceDN w:val="0"/>
        <w:adjustRightInd w:val="0"/>
        <w:ind w:firstLine="540"/>
        <w:jc w:val="both"/>
      </w:pPr>
      <w:r w:rsidRPr="001175AF">
        <w:t>3)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E2CB0" w:rsidRPr="001175AF" w:rsidRDefault="003E2CB0" w:rsidP="003E2CB0">
      <w:pPr>
        <w:autoSpaceDE w:val="0"/>
        <w:autoSpaceDN w:val="0"/>
        <w:adjustRightInd w:val="0"/>
        <w:ind w:firstLine="540"/>
        <w:jc w:val="both"/>
      </w:pPr>
      <w:r w:rsidRPr="001175AF">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E2CB0" w:rsidRPr="001175AF" w:rsidRDefault="003E2CB0" w:rsidP="003E2CB0">
      <w:pPr>
        <w:autoSpaceDE w:val="0"/>
        <w:autoSpaceDN w:val="0"/>
        <w:adjustRightInd w:val="0"/>
        <w:ind w:firstLine="540"/>
        <w:jc w:val="both"/>
      </w:pPr>
      <w:r w:rsidRPr="001175AF">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E2CB0" w:rsidRPr="001175AF" w:rsidRDefault="003E2CB0" w:rsidP="003E2CB0">
      <w:pPr>
        <w:autoSpaceDE w:val="0"/>
        <w:autoSpaceDN w:val="0"/>
        <w:adjustRightInd w:val="0"/>
        <w:ind w:firstLine="540"/>
        <w:jc w:val="both"/>
      </w:pPr>
      <w:r w:rsidRPr="001175AF">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3E2CB0" w:rsidRPr="001175AF" w:rsidRDefault="003E2CB0" w:rsidP="003E2CB0">
      <w:pPr>
        <w:autoSpaceDE w:val="0"/>
        <w:autoSpaceDN w:val="0"/>
        <w:adjustRightInd w:val="0"/>
        <w:ind w:firstLine="540"/>
        <w:jc w:val="both"/>
      </w:pPr>
      <w:r w:rsidRPr="001175AF">
        <w:t>Если указанные действия не считаются для участника закупки крупной сделкой, представляется соответствующее письмо;</w:t>
      </w:r>
    </w:p>
    <w:p w:rsidR="003E2CB0" w:rsidRPr="001175AF" w:rsidRDefault="003E2CB0" w:rsidP="003E2CB0">
      <w:pPr>
        <w:autoSpaceDE w:val="0"/>
        <w:autoSpaceDN w:val="0"/>
        <w:adjustRightInd w:val="0"/>
        <w:ind w:firstLine="540"/>
        <w:jc w:val="both"/>
      </w:pPr>
      <w:r w:rsidRPr="001175AF">
        <w:t>7) документ, декларирующий следующее:</w:t>
      </w:r>
    </w:p>
    <w:p w:rsidR="003E2CB0" w:rsidRPr="001175AF" w:rsidRDefault="003E2CB0" w:rsidP="003E2CB0">
      <w:pPr>
        <w:autoSpaceDE w:val="0"/>
        <w:autoSpaceDN w:val="0"/>
        <w:adjustRightInd w:val="0"/>
        <w:ind w:firstLine="540"/>
        <w:jc w:val="both"/>
      </w:pPr>
      <w:r w:rsidRPr="001175A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E2CB0" w:rsidRPr="001175AF" w:rsidRDefault="003E2CB0" w:rsidP="003E2CB0">
      <w:pPr>
        <w:autoSpaceDE w:val="0"/>
        <w:autoSpaceDN w:val="0"/>
        <w:adjustRightInd w:val="0"/>
        <w:ind w:firstLine="540"/>
        <w:jc w:val="both"/>
      </w:pPr>
      <w:r w:rsidRPr="001175AF">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3E2CB0" w:rsidRPr="001175AF" w:rsidRDefault="003E2CB0" w:rsidP="003E2CB0">
      <w:pPr>
        <w:autoSpaceDE w:val="0"/>
        <w:autoSpaceDN w:val="0"/>
        <w:adjustRightInd w:val="0"/>
        <w:ind w:firstLine="540"/>
        <w:jc w:val="both"/>
      </w:pPr>
      <w:r w:rsidRPr="001175AF">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E2CB0" w:rsidRPr="001175AF" w:rsidRDefault="003E2CB0" w:rsidP="003E2CB0">
      <w:pPr>
        <w:autoSpaceDE w:val="0"/>
        <w:autoSpaceDN w:val="0"/>
        <w:adjustRightInd w:val="0"/>
        <w:ind w:firstLine="540"/>
        <w:jc w:val="both"/>
      </w:pPr>
      <w:r w:rsidRPr="001175AF">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3E2CB0" w:rsidRPr="001175AF" w:rsidRDefault="003E2CB0" w:rsidP="003E2CB0">
      <w:pPr>
        <w:autoSpaceDE w:val="0"/>
        <w:autoSpaceDN w:val="0"/>
        <w:adjustRightInd w:val="0"/>
        <w:ind w:firstLine="540"/>
        <w:jc w:val="both"/>
      </w:pPr>
      <w:r w:rsidRPr="001175AF">
        <w:t>8)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3E2CB0" w:rsidRPr="001175AF" w:rsidRDefault="003E2CB0" w:rsidP="003E2CB0">
      <w:pPr>
        <w:autoSpaceDE w:val="0"/>
        <w:autoSpaceDN w:val="0"/>
        <w:adjustRightInd w:val="0"/>
        <w:ind w:firstLine="540"/>
        <w:jc w:val="both"/>
      </w:pPr>
      <w:r w:rsidRPr="001175AF">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3E2CB0" w:rsidRPr="001175AF" w:rsidRDefault="003E2CB0" w:rsidP="003E2CB0">
      <w:pPr>
        <w:autoSpaceDE w:val="0"/>
        <w:autoSpaceDN w:val="0"/>
        <w:adjustRightInd w:val="0"/>
        <w:ind w:firstLine="540"/>
        <w:jc w:val="both"/>
      </w:pPr>
      <w:r w:rsidRPr="001175AF">
        <w:t>9) документы или копии документов, подтверждающие соответствие участника закупки, требованиям подпунктов 2-3 пункта 6 раздела 16 настоящего Положения, если такие требования установлены Заказчиком в конкурсной документации;</w:t>
      </w:r>
    </w:p>
    <w:p w:rsidR="003E2CB0" w:rsidRPr="001175AF" w:rsidRDefault="003E2CB0" w:rsidP="003E2CB0">
      <w:pPr>
        <w:autoSpaceDE w:val="0"/>
        <w:autoSpaceDN w:val="0"/>
        <w:adjustRightInd w:val="0"/>
        <w:ind w:firstLine="540"/>
        <w:jc w:val="both"/>
      </w:pPr>
      <w:r w:rsidRPr="001175AF">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3E2CB0" w:rsidRPr="001175AF" w:rsidRDefault="003E2CB0" w:rsidP="003E2CB0">
      <w:pPr>
        <w:autoSpaceDE w:val="0"/>
        <w:autoSpaceDN w:val="0"/>
        <w:adjustRightInd w:val="0"/>
        <w:ind w:firstLine="540"/>
        <w:jc w:val="both"/>
      </w:pPr>
      <w:r w:rsidRPr="001175AF">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3E2CB0" w:rsidRPr="001175AF" w:rsidRDefault="003E2CB0" w:rsidP="003E2CB0">
      <w:pPr>
        <w:autoSpaceDE w:val="0"/>
        <w:autoSpaceDN w:val="0"/>
        <w:adjustRightInd w:val="0"/>
        <w:ind w:firstLine="540"/>
        <w:jc w:val="both"/>
      </w:pPr>
      <w:r w:rsidRPr="001175AF">
        <w:t>12)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конкурсной документацией. В случаях, предусмотренных конкурсной документацией,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3E2CB0" w:rsidRPr="001175AF" w:rsidRDefault="003E2CB0" w:rsidP="003E2CB0">
      <w:pPr>
        <w:autoSpaceDE w:val="0"/>
        <w:autoSpaceDN w:val="0"/>
        <w:adjustRightInd w:val="0"/>
        <w:ind w:firstLine="540"/>
        <w:jc w:val="both"/>
      </w:pPr>
      <w:r w:rsidRPr="001175AF">
        <w:t>13) документы в отношении обоснования цены договора, в случаях, предусмотренных в разделе 17 настоящего Положения;</w:t>
      </w:r>
    </w:p>
    <w:p w:rsidR="003E2CB0" w:rsidRPr="001175AF" w:rsidRDefault="003E2CB0" w:rsidP="003E2CB0">
      <w:pPr>
        <w:autoSpaceDE w:val="0"/>
        <w:autoSpaceDN w:val="0"/>
        <w:adjustRightInd w:val="0"/>
        <w:ind w:firstLine="540"/>
        <w:jc w:val="both"/>
      </w:pPr>
      <w:r w:rsidRPr="001175AF">
        <w:t>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том, что соисполнители (субподрядчики, субпоставщики) участником закупки привлекаться не будут;</w:t>
      </w:r>
    </w:p>
    <w:p w:rsidR="003E2CB0" w:rsidRPr="001175AF" w:rsidRDefault="003E2CB0" w:rsidP="003E2CB0">
      <w:pPr>
        <w:autoSpaceDE w:val="0"/>
        <w:autoSpaceDN w:val="0"/>
        <w:adjustRightInd w:val="0"/>
        <w:ind w:firstLine="540"/>
        <w:jc w:val="both"/>
      </w:pPr>
      <w:r w:rsidRPr="001175AF">
        <w:t>15) документы (их копии) и сведения, необходимые для оценки заявки по критериям, которые установлены в конкурсной документации;</w:t>
      </w:r>
    </w:p>
    <w:p w:rsidR="003E2CB0" w:rsidRPr="001175AF" w:rsidRDefault="003E2CB0" w:rsidP="003E2CB0">
      <w:pPr>
        <w:autoSpaceDE w:val="0"/>
        <w:autoSpaceDN w:val="0"/>
        <w:adjustRightInd w:val="0"/>
        <w:ind w:firstLine="540"/>
        <w:jc w:val="both"/>
      </w:pPr>
      <w:r w:rsidRPr="001175AF">
        <w:t>16) иные сведения и документы, установленные в конкурсной документации.</w:t>
      </w:r>
    </w:p>
    <w:p w:rsidR="003E2CB0" w:rsidRPr="001175AF" w:rsidRDefault="003E2CB0" w:rsidP="003E2CB0">
      <w:pPr>
        <w:autoSpaceDE w:val="0"/>
        <w:autoSpaceDN w:val="0"/>
        <w:adjustRightInd w:val="0"/>
        <w:ind w:firstLine="540"/>
        <w:jc w:val="both"/>
      </w:pPr>
      <w:r w:rsidRPr="001175AF">
        <w:t>6. Заявка на участие в конкурсе может содержать:</w:t>
      </w:r>
    </w:p>
    <w:p w:rsidR="003E2CB0" w:rsidRPr="001175AF" w:rsidRDefault="003E2CB0" w:rsidP="003E2CB0">
      <w:pPr>
        <w:autoSpaceDE w:val="0"/>
        <w:autoSpaceDN w:val="0"/>
        <w:adjustRightInd w:val="0"/>
        <w:ind w:firstLine="540"/>
        <w:jc w:val="both"/>
      </w:pPr>
      <w:r w:rsidRPr="001175AF">
        <w:t>1) дополнительные документы и сведения, необходимые для оценки заявки по критериям, которые установлены в документации о проведении конкурса;</w:t>
      </w:r>
    </w:p>
    <w:p w:rsidR="003E2CB0" w:rsidRPr="001175AF" w:rsidRDefault="003E2CB0" w:rsidP="003E2CB0">
      <w:pPr>
        <w:autoSpaceDE w:val="0"/>
        <w:autoSpaceDN w:val="0"/>
        <w:adjustRightInd w:val="0"/>
        <w:ind w:firstLine="540"/>
        <w:jc w:val="both"/>
      </w:pPr>
      <w:r w:rsidRPr="001175AF">
        <w:lastRenderedPageBreak/>
        <w:t>2) эскиз, рисунок, чертеж, фотографию, иное изображение товара, образец (пробу) товара, на поставку которого осуществляется закупка;</w:t>
      </w:r>
    </w:p>
    <w:p w:rsidR="003E2CB0" w:rsidRPr="001175AF" w:rsidRDefault="003E2CB0" w:rsidP="003E2CB0">
      <w:pPr>
        <w:autoSpaceDE w:val="0"/>
        <w:autoSpaceDN w:val="0"/>
        <w:adjustRightInd w:val="0"/>
        <w:ind w:firstLine="540"/>
        <w:jc w:val="both"/>
      </w:pPr>
      <w:r w:rsidRPr="001175AF">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3E2CB0" w:rsidRPr="001175AF" w:rsidRDefault="003E2CB0" w:rsidP="003E2CB0">
      <w:pPr>
        <w:autoSpaceDE w:val="0"/>
        <w:autoSpaceDN w:val="0"/>
        <w:adjustRightInd w:val="0"/>
        <w:ind w:firstLine="540"/>
        <w:jc w:val="both"/>
      </w:pPr>
      <w:r w:rsidRPr="001175AF">
        <w:t>7. Требования к оформлению заявки:</w:t>
      </w:r>
    </w:p>
    <w:p w:rsidR="003E2CB0" w:rsidRPr="001175AF" w:rsidRDefault="003E2CB0" w:rsidP="003E2CB0">
      <w:pPr>
        <w:autoSpaceDE w:val="0"/>
        <w:autoSpaceDN w:val="0"/>
        <w:adjustRightInd w:val="0"/>
        <w:ind w:firstLine="540"/>
        <w:jc w:val="both"/>
      </w:pPr>
      <w:r w:rsidRPr="001175AF">
        <w:t>1) заявка должна содержать опись входящих в нее документов;</w:t>
      </w:r>
    </w:p>
    <w:p w:rsidR="003E2CB0" w:rsidRPr="001175AF" w:rsidRDefault="003E2CB0" w:rsidP="003E2CB0">
      <w:pPr>
        <w:autoSpaceDE w:val="0"/>
        <w:autoSpaceDN w:val="0"/>
        <w:adjustRightInd w:val="0"/>
        <w:ind w:firstLine="540"/>
        <w:jc w:val="both"/>
      </w:pPr>
      <w:r w:rsidRPr="001175AF">
        <w:t>2) все листы заявки, включая опись документов и все входящие в нее документы, должны быть сшиты в единую книгу;</w:t>
      </w:r>
    </w:p>
    <w:p w:rsidR="003E2CB0" w:rsidRPr="001175AF" w:rsidRDefault="003E2CB0" w:rsidP="003E2CB0">
      <w:pPr>
        <w:autoSpaceDE w:val="0"/>
        <w:autoSpaceDN w:val="0"/>
        <w:adjustRightInd w:val="0"/>
        <w:ind w:firstLine="540"/>
        <w:jc w:val="both"/>
      </w:pPr>
      <w:r w:rsidRPr="001175AF">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конкурса требования о том, что все листы такой заявки должны быть пронумерованы, не является основанием для отказа в допуске к участию в конкурсе;</w:t>
      </w:r>
    </w:p>
    <w:p w:rsidR="003E2CB0" w:rsidRPr="001175AF" w:rsidRDefault="003E2CB0" w:rsidP="003E2CB0">
      <w:pPr>
        <w:autoSpaceDE w:val="0"/>
        <w:autoSpaceDN w:val="0"/>
        <w:adjustRightInd w:val="0"/>
        <w:ind w:firstLine="540"/>
        <w:jc w:val="both"/>
      </w:pPr>
      <w:r w:rsidRPr="001175AF">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3E2CB0" w:rsidRPr="001175AF" w:rsidRDefault="003E2CB0" w:rsidP="003E2CB0">
      <w:pPr>
        <w:autoSpaceDE w:val="0"/>
        <w:autoSpaceDN w:val="0"/>
        <w:adjustRightInd w:val="0"/>
        <w:ind w:firstLine="540"/>
        <w:jc w:val="both"/>
      </w:pPr>
      <w:r w:rsidRPr="001175AF">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конкурсе на...», наименование и адрес Заказчика, полное наименование участника закупки и его почтовый адрес.</w:t>
      </w:r>
    </w:p>
    <w:p w:rsidR="003E2CB0" w:rsidRPr="001175AF" w:rsidRDefault="003E2CB0" w:rsidP="003E2CB0">
      <w:pPr>
        <w:autoSpaceDE w:val="0"/>
        <w:autoSpaceDN w:val="0"/>
        <w:adjustRightInd w:val="0"/>
        <w:ind w:firstLine="540"/>
        <w:jc w:val="both"/>
      </w:pPr>
      <w:r w:rsidRPr="001175AF">
        <w:t>8.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3E2CB0" w:rsidRPr="001175AF" w:rsidRDefault="003E2CB0" w:rsidP="003E2CB0">
      <w:pPr>
        <w:autoSpaceDE w:val="0"/>
        <w:autoSpaceDN w:val="0"/>
        <w:adjustRightInd w:val="0"/>
        <w:ind w:firstLine="540"/>
        <w:jc w:val="both"/>
      </w:pPr>
      <w:r w:rsidRPr="001175AF">
        <w:t>9. Прием заявок на участие в конкурсе прекращается в день окончания подачи таких заявок, указанный в конкурсной документации. Заявка, полученная Заказчиком по истечении срока подачи заявок, не вскрывается и возвращается представившему ее лицу.</w:t>
      </w:r>
    </w:p>
    <w:p w:rsidR="003E2CB0" w:rsidRPr="001175AF" w:rsidRDefault="003E2CB0" w:rsidP="003E2CB0">
      <w:pPr>
        <w:autoSpaceDE w:val="0"/>
        <w:autoSpaceDN w:val="0"/>
        <w:adjustRightInd w:val="0"/>
        <w:ind w:firstLine="540"/>
        <w:jc w:val="both"/>
      </w:pPr>
      <w:r w:rsidRPr="001175AF">
        <w:t>10. Каждый конверт с заявкой, поступивший в срок, указанный в конкурсной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3E2CB0" w:rsidRPr="001175AF" w:rsidRDefault="003E2CB0" w:rsidP="003E2CB0">
      <w:pPr>
        <w:autoSpaceDE w:val="0"/>
        <w:autoSpaceDN w:val="0"/>
        <w:adjustRightInd w:val="0"/>
        <w:ind w:firstLine="540"/>
        <w:jc w:val="both"/>
      </w:pPr>
      <w:r w:rsidRPr="001175AF">
        <w:t>В названном журнале указываются следующие сведения:</w:t>
      </w:r>
    </w:p>
    <w:p w:rsidR="003E2CB0" w:rsidRPr="001175AF" w:rsidRDefault="003E2CB0" w:rsidP="003E2CB0">
      <w:pPr>
        <w:autoSpaceDE w:val="0"/>
        <w:autoSpaceDN w:val="0"/>
        <w:adjustRightInd w:val="0"/>
        <w:ind w:firstLine="540"/>
        <w:jc w:val="both"/>
      </w:pPr>
      <w:r w:rsidRPr="001175AF">
        <w:t>1) регистрационный номер заявки на участие в закупке;</w:t>
      </w:r>
    </w:p>
    <w:p w:rsidR="003E2CB0" w:rsidRPr="001175AF" w:rsidRDefault="003E2CB0" w:rsidP="003E2CB0">
      <w:pPr>
        <w:autoSpaceDE w:val="0"/>
        <w:autoSpaceDN w:val="0"/>
        <w:adjustRightInd w:val="0"/>
        <w:ind w:firstLine="540"/>
        <w:jc w:val="both"/>
      </w:pPr>
      <w:r w:rsidRPr="001175AF">
        <w:t>2) дата и время поступления конверта с заявкой на участие в закупке;</w:t>
      </w:r>
    </w:p>
    <w:p w:rsidR="003E2CB0" w:rsidRPr="001175AF" w:rsidRDefault="003E2CB0" w:rsidP="003E2CB0">
      <w:pPr>
        <w:autoSpaceDE w:val="0"/>
        <w:autoSpaceDN w:val="0"/>
        <w:adjustRightInd w:val="0"/>
        <w:ind w:firstLine="540"/>
        <w:jc w:val="both"/>
      </w:pPr>
      <w:r w:rsidRPr="001175AF">
        <w:t>3) способ подачи заявки на участие в закупке (лично, посредством почтовой связи);</w:t>
      </w:r>
    </w:p>
    <w:p w:rsidR="003E2CB0" w:rsidRPr="001175AF" w:rsidRDefault="003E2CB0" w:rsidP="003E2CB0">
      <w:pPr>
        <w:autoSpaceDE w:val="0"/>
        <w:autoSpaceDN w:val="0"/>
        <w:adjustRightInd w:val="0"/>
        <w:ind w:firstLine="540"/>
        <w:jc w:val="both"/>
      </w:pPr>
      <w:r w:rsidRPr="001175AF">
        <w:t>4) состояние конверта с заявкой: наличие либо отсутствие повреждений, признаков вскрытия и т. п.</w:t>
      </w:r>
    </w:p>
    <w:p w:rsidR="003E2CB0" w:rsidRPr="001175AF" w:rsidRDefault="003E2CB0" w:rsidP="003E2CB0">
      <w:pPr>
        <w:autoSpaceDE w:val="0"/>
        <w:autoSpaceDN w:val="0"/>
        <w:adjustRightInd w:val="0"/>
        <w:ind w:firstLine="540"/>
        <w:jc w:val="both"/>
      </w:pPr>
      <w:r w:rsidRPr="001175AF">
        <w:t>Факт подачи заявки заверяется в журнале подписью секретаря комиссии по закупкам.</w:t>
      </w:r>
    </w:p>
    <w:p w:rsidR="003E2CB0" w:rsidRPr="001175AF" w:rsidRDefault="003E2CB0" w:rsidP="003E2CB0">
      <w:pPr>
        <w:autoSpaceDE w:val="0"/>
        <w:autoSpaceDN w:val="0"/>
        <w:adjustRightInd w:val="0"/>
        <w:ind w:firstLine="540"/>
        <w:jc w:val="both"/>
      </w:pPr>
      <w:r w:rsidRPr="001175AF">
        <w:t>Заявки, направляемые в конвертах, оформленных с нарушением подпункта 5 пункта 7 настоящего Раздела Положения, не принимаются и не регистрируются.</w:t>
      </w:r>
    </w:p>
    <w:p w:rsidR="003E2CB0" w:rsidRPr="001175AF" w:rsidRDefault="003E2CB0" w:rsidP="003E2CB0">
      <w:pPr>
        <w:autoSpaceDE w:val="0"/>
        <w:autoSpaceDN w:val="0"/>
        <w:adjustRightInd w:val="0"/>
        <w:ind w:firstLine="540"/>
        <w:jc w:val="both"/>
      </w:pPr>
      <w:r w:rsidRPr="001175AF">
        <w:t>11. В случае, если по окончании срока подачи заявок подана только одна заявка или не подана ни одна заявка, конкурс признается несостоявшимся.</w:t>
      </w:r>
    </w:p>
    <w:p w:rsidR="003E2CB0" w:rsidRPr="001175AF" w:rsidRDefault="003E2CB0" w:rsidP="003E2CB0">
      <w:pPr>
        <w:autoSpaceDE w:val="0"/>
        <w:autoSpaceDN w:val="0"/>
        <w:adjustRightInd w:val="0"/>
        <w:ind w:firstLine="540"/>
        <w:jc w:val="both"/>
      </w:pPr>
      <w:r w:rsidRPr="001175AF">
        <w:t>12. Участник закупки, подавший заявку, вправе ее изменить или отозвать в любое время до момента вскрытия конвертов с заявками, предоставив Заказчику:</w:t>
      </w:r>
    </w:p>
    <w:p w:rsidR="003E2CB0" w:rsidRPr="001175AF" w:rsidRDefault="003E2CB0" w:rsidP="003E2CB0">
      <w:pPr>
        <w:autoSpaceDE w:val="0"/>
        <w:autoSpaceDN w:val="0"/>
        <w:adjustRightInd w:val="0"/>
        <w:ind w:firstLine="540"/>
        <w:jc w:val="both"/>
      </w:pPr>
      <w:r w:rsidRPr="001175AF">
        <w:t>а) в соответствии с правилами подачи заявок на участие в конкурсе, установленных настоящим Положением, соответствующие изменения в ранее поданную заявку;</w:t>
      </w:r>
    </w:p>
    <w:p w:rsidR="003E2CB0" w:rsidRPr="001175AF" w:rsidRDefault="003E2CB0" w:rsidP="003E2CB0">
      <w:pPr>
        <w:autoSpaceDE w:val="0"/>
        <w:autoSpaceDN w:val="0"/>
        <w:adjustRightInd w:val="0"/>
        <w:ind w:firstLine="540"/>
        <w:jc w:val="both"/>
      </w:pPr>
      <w:r w:rsidRPr="001175AF">
        <w:t>или</w:t>
      </w:r>
    </w:p>
    <w:p w:rsidR="003E2CB0" w:rsidRPr="001175AF" w:rsidRDefault="003E2CB0" w:rsidP="003E2CB0">
      <w:pPr>
        <w:autoSpaceDE w:val="0"/>
        <w:autoSpaceDN w:val="0"/>
        <w:adjustRightInd w:val="0"/>
        <w:ind w:firstLine="540"/>
        <w:jc w:val="both"/>
      </w:pPr>
      <w:r w:rsidRPr="001175AF">
        <w:t>б) заявление об отзыве ранее поданной заявки.</w:t>
      </w:r>
    </w:p>
    <w:p w:rsidR="003E2CB0" w:rsidRPr="001175AF" w:rsidRDefault="003E2CB0" w:rsidP="003E2CB0">
      <w:pPr>
        <w:autoSpaceDE w:val="0"/>
        <w:autoSpaceDN w:val="0"/>
        <w:adjustRightInd w:val="0"/>
        <w:ind w:firstLine="540"/>
        <w:jc w:val="both"/>
      </w:pPr>
      <w:r w:rsidRPr="001175AF">
        <w:t>13. Участник закупки, подавший заявку на участие в конкурсе,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3E2CB0" w:rsidRPr="001175AF" w:rsidRDefault="003E2CB0" w:rsidP="003E2CB0">
      <w:pPr>
        <w:autoSpaceDE w:val="0"/>
        <w:autoSpaceDN w:val="0"/>
        <w:adjustRightInd w:val="0"/>
        <w:ind w:firstLine="540"/>
        <w:jc w:val="both"/>
      </w:pPr>
      <w:r w:rsidRPr="001175AF">
        <w:t>14. При проведении процедуры конкурса в электронной форме требования подпунктов  2, 4, 5 пункта 7, пунктов 10, 13 настоящего раздела не применяются, при этом учитываются требования Регламента электронной торговой площадки. Требования пункта 12 настоящего раздела распространяются не позднее даты окончания срока подачи заявок на участие в конкурсе в электронной форме.</w:t>
      </w:r>
    </w:p>
    <w:p w:rsidR="00143150" w:rsidRPr="001175AF" w:rsidRDefault="00143150" w:rsidP="00143150">
      <w:pPr>
        <w:autoSpaceDE w:val="0"/>
        <w:autoSpaceDN w:val="0"/>
        <w:adjustRightInd w:val="0"/>
        <w:ind w:firstLine="540"/>
        <w:jc w:val="both"/>
      </w:pPr>
    </w:p>
    <w:p w:rsidR="00143150" w:rsidRPr="001175AF" w:rsidRDefault="00143150" w:rsidP="00143150">
      <w:pPr>
        <w:pStyle w:val="2"/>
        <w:spacing w:before="0"/>
        <w:ind w:firstLine="540"/>
        <w:jc w:val="both"/>
        <w:rPr>
          <w:rFonts w:ascii="Times New Roman" w:hAnsi="Times New Roman"/>
          <w:i w:val="0"/>
          <w:sz w:val="24"/>
          <w:szCs w:val="24"/>
        </w:rPr>
      </w:pPr>
      <w:r w:rsidRPr="001175AF">
        <w:rPr>
          <w:rFonts w:ascii="Times New Roman" w:hAnsi="Times New Roman"/>
          <w:i w:val="0"/>
          <w:sz w:val="24"/>
          <w:szCs w:val="24"/>
        </w:rPr>
        <w:lastRenderedPageBreak/>
        <w:t>Раздел 25. Порядок вскрытия конвертов с конкурсными заявками.</w:t>
      </w:r>
    </w:p>
    <w:p w:rsidR="00143150" w:rsidRPr="001175AF" w:rsidRDefault="00143150" w:rsidP="00143150">
      <w:pPr>
        <w:autoSpaceDE w:val="0"/>
        <w:autoSpaceDN w:val="0"/>
        <w:adjustRightInd w:val="0"/>
        <w:ind w:firstLine="540"/>
        <w:jc w:val="both"/>
      </w:pPr>
      <w:r w:rsidRPr="001175AF">
        <w:t>1. Публично в день, во время, и в месте, указанные в извещении о проведении конкурса и конкурсной документации, комиссия производит вскрытие конвертов с заявками на участие в конкурсе (лоте).</w:t>
      </w:r>
    </w:p>
    <w:p w:rsidR="00143150" w:rsidRPr="001175AF" w:rsidRDefault="00143150" w:rsidP="00143150">
      <w:pPr>
        <w:autoSpaceDE w:val="0"/>
        <w:autoSpaceDN w:val="0"/>
        <w:adjustRightInd w:val="0"/>
        <w:ind w:firstLine="540"/>
        <w:jc w:val="both"/>
      </w:pPr>
      <w:r w:rsidRPr="001175AF">
        <w:t>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143150" w:rsidRPr="001175AF" w:rsidRDefault="00143150" w:rsidP="00143150">
      <w:pPr>
        <w:autoSpaceDE w:val="0"/>
        <w:autoSpaceDN w:val="0"/>
        <w:adjustRightInd w:val="0"/>
        <w:ind w:firstLine="540"/>
        <w:jc w:val="both"/>
      </w:pPr>
      <w:r w:rsidRPr="001175AF">
        <w:t>3. Регистрация участников закупки и (или) их представителей, прибывших на процедуру вскрытия конвертов с заявками на участие в конкурсе,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rsidR="00143150" w:rsidRPr="001175AF" w:rsidRDefault="00143150" w:rsidP="00143150">
      <w:pPr>
        <w:autoSpaceDE w:val="0"/>
        <w:autoSpaceDN w:val="0"/>
        <w:adjustRightInd w:val="0"/>
        <w:ind w:firstLine="540"/>
        <w:jc w:val="both"/>
      </w:pPr>
      <w:r w:rsidRPr="001175AF">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143150" w:rsidRPr="001175AF" w:rsidRDefault="00143150" w:rsidP="00143150">
      <w:pPr>
        <w:autoSpaceDE w:val="0"/>
        <w:autoSpaceDN w:val="0"/>
        <w:adjustRightInd w:val="0"/>
        <w:ind w:firstLine="540"/>
        <w:jc w:val="both"/>
      </w:pPr>
      <w:r w:rsidRPr="001175AF">
        <w:t>5.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143150" w:rsidRPr="001175AF" w:rsidRDefault="00143150" w:rsidP="00143150">
      <w:pPr>
        <w:autoSpaceDE w:val="0"/>
        <w:autoSpaceDN w:val="0"/>
        <w:adjustRightInd w:val="0"/>
        <w:ind w:firstLine="540"/>
        <w:jc w:val="both"/>
      </w:pPr>
      <w:r w:rsidRPr="001175AF">
        <w:t>6. Непосредственно перед вскрытием конвертов с заявками на участие в конкурсе комиссия объявляет участникам конкурса, присутствующим при вскрытии таких конвертов, о возможности изменения или отзыва поданных заявок на участие в конкурсе до момента вскрытия таких конвертов.</w:t>
      </w:r>
    </w:p>
    <w:p w:rsidR="00143150" w:rsidRPr="001175AF" w:rsidRDefault="00143150" w:rsidP="00143150">
      <w:pPr>
        <w:autoSpaceDE w:val="0"/>
        <w:autoSpaceDN w:val="0"/>
        <w:adjustRightInd w:val="0"/>
        <w:ind w:firstLine="540"/>
        <w:jc w:val="both"/>
      </w:pPr>
      <w:r w:rsidRPr="001175AF">
        <w:t>7. Комиссия осуществляет вскрытие конвертов с заявками на участие в конкурсе в порядке их поступления по Журналу регистрации заявок на участие в конкурсе последовательно по каждому лоту (при наличии лотов в конкурсной документации).</w:t>
      </w:r>
    </w:p>
    <w:p w:rsidR="00143150" w:rsidRPr="001175AF" w:rsidRDefault="00143150" w:rsidP="00143150">
      <w:pPr>
        <w:autoSpaceDE w:val="0"/>
        <w:autoSpaceDN w:val="0"/>
        <w:adjustRightInd w:val="0"/>
        <w:ind w:firstLine="540"/>
        <w:jc w:val="both"/>
      </w:pPr>
      <w:r w:rsidRPr="001175AF">
        <w:t>8.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143150" w:rsidRPr="003E2CB0" w:rsidRDefault="00143150" w:rsidP="00143150">
      <w:pPr>
        <w:autoSpaceDE w:val="0"/>
        <w:autoSpaceDN w:val="0"/>
        <w:adjustRightInd w:val="0"/>
        <w:ind w:firstLine="540"/>
        <w:jc w:val="both"/>
      </w:pPr>
      <w:r w:rsidRPr="001175AF">
        <w:t xml:space="preserve">9. При вскрытии конвертов с заявками комиссия ведет протокол вскрытия конвертов. Протокол вскрытия </w:t>
      </w:r>
      <w:r w:rsidRPr="003E2CB0">
        <w:t>конвертов с заявками на участие в конкурсе должен содержать:</w:t>
      </w:r>
    </w:p>
    <w:p w:rsidR="00143150" w:rsidRPr="003E2CB0" w:rsidRDefault="00143150" w:rsidP="00143150">
      <w:pPr>
        <w:autoSpaceDE w:val="0"/>
        <w:autoSpaceDN w:val="0"/>
        <w:adjustRightInd w:val="0"/>
        <w:ind w:firstLine="540"/>
        <w:jc w:val="both"/>
      </w:pPr>
      <w:r w:rsidRPr="003E2CB0">
        <w:t>1) дату подписания протокола;</w:t>
      </w:r>
    </w:p>
    <w:p w:rsidR="00143150" w:rsidRPr="003E2CB0" w:rsidRDefault="00143150" w:rsidP="00143150">
      <w:pPr>
        <w:autoSpaceDE w:val="0"/>
        <w:autoSpaceDN w:val="0"/>
        <w:adjustRightInd w:val="0"/>
        <w:ind w:firstLine="540"/>
        <w:jc w:val="both"/>
      </w:pPr>
      <w:r w:rsidRPr="003E2CB0">
        <w:t>2) наименование и номер конкурса (лота);</w:t>
      </w:r>
    </w:p>
    <w:p w:rsidR="00143150" w:rsidRPr="003E2CB0" w:rsidRDefault="00143150" w:rsidP="00143150">
      <w:pPr>
        <w:autoSpaceDE w:val="0"/>
        <w:autoSpaceDN w:val="0"/>
        <w:adjustRightInd w:val="0"/>
        <w:ind w:firstLine="540"/>
        <w:jc w:val="both"/>
      </w:pPr>
      <w:r w:rsidRPr="003E2CB0">
        <w:t>3) поименный состав членов комиссии, в том числе информация об их присутствии (отсутствии);</w:t>
      </w:r>
    </w:p>
    <w:p w:rsidR="00143150" w:rsidRPr="003E2CB0" w:rsidRDefault="00143150" w:rsidP="00143150">
      <w:pPr>
        <w:autoSpaceDE w:val="0"/>
        <w:autoSpaceDN w:val="0"/>
        <w:adjustRightInd w:val="0"/>
        <w:ind w:firstLine="540"/>
        <w:jc w:val="both"/>
      </w:pPr>
      <w:r w:rsidRPr="003E2CB0">
        <w:t>4) количество поданных на участие в конкурсе заявок, а также дату и время регистрации каждой такой заявки;</w:t>
      </w:r>
    </w:p>
    <w:p w:rsidR="00143150" w:rsidRPr="003E2CB0" w:rsidRDefault="00143150" w:rsidP="00143150">
      <w:pPr>
        <w:autoSpaceDE w:val="0"/>
        <w:autoSpaceDN w:val="0"/>
        <w:adjustRightInd w:val="0"/>
        <w:ind w:firstLine="540"/>
        <w:jc w:val="both"/>
      </w:pPr>
      <w:r w:rsidRPr="003E2CB0">
        <w:t>5) информацию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проведения конкурса в электронной форме);</w:t>
      </w:r>
    </w:p>
    <w:p w:rsidR="00143150" w:rsidRPr="003E2CB0" w:rsidRDefault="00143150" w:rsidP="00143150">
      <w:pPr>
        <w:autoSpaceDE w:val="0"/>
        <w:autoSpaceDN w:val="0"/>
        <w:adjustRightInd w:val="0"/>
        <w:ind w:firstLine="540"/>
        <w:jc w:val="both"/>
      </w:pPr>
      <w:r w:rsidRPr="003E2CB0">
        <w:t>6) состояние каждого конверта с заявкой: наличие либо отсутствие повреждений, признаков вскрытия и т.п.;</w:t>
      </w:r>
    </w:p>
    <w:p w:rsidR="00143150" w:rsidRPr="003E2CB0" w:rsidRDefault="00143150" w:rsidP="00143150">
      <w:pPr>
        <w:autoSpaceDE w:val="0"/>
        <w:autoSpaceDN w:val="0"/>
        <w:adjustRightInd w:val="0"/>
        <w:ind w:firstLine="540"/>
        <w:jc w:val="both"/>
      </w:pPr>
      <w:r w:rsidRPr="003E2CB0">
        <w:t>7)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143150" w:rsidRPr="003E2CB0" w:rsidRDefault="00143150" w:rsidP="00143150">
      <w:pPr>
        <w:autoSpaceDE w:val="0"/>
        <w:autoSpaceDN w:val="0"/>
        <w:adjustRightInd w:val="0"/>
        <w:ind w:firstLine="540"/>
        <w:jc w:val="both"/>
      </w:pPr>
      <w:r w:rsidRPr="003E2CB0">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143150" w:rsidRPr="003E2CB0" w:rsidRDefault="00143150" w:rsidP="00143150">
      <w:pPr>
        <w:autoSpaceDE w:val="0"/>
        <w:autoSpaceDN w:val="0"/>
        <w:adjustRightInd w:val="0"/>
        <w:ind w:firstLine="540"/>
        <w:jc w:val="both"/>
      </w:pPr>
      <w:r w:rsidRPr="003E2CB0">
        <w:t>9) наличие сведений и документов, предусмотренных конкурсной документацией, условия исполнения договора, указанные в такой заявке;</w:t>
      </w:r>
    </w:p>
    <w:p w:rsidR="00143150" w:rsidRPr="003E2CB0" w:rsidRDefault="00143150" w:rsidP="00143150">
      <w:pPr>
        <w:pStyle w:val="27"/>
        <w:shd w:val="clear" w:color="auto" w:fill="auto"/>
        <w:tabs>
          <w:tab w:val="left" w:pos="950"/>
          <w:tab w:val="left" w:pos="993"/>
        </w:tabs>
        <w:spacing w:line="240" w:lineRule="auto"/>
        <w:rPr>
          <w:rFonts w:ascii="Times New Roman" w:hAnsi="Times New Roman"/>
          <w:sz w:val="24"/>
          <w:szCs w:val="24"/>
        </w:rPr>
      </w:pPr>
      <w:r w:rsidRPr="003E2CB0">
        <w:rPr>
          <w:rFonts w:ascii="Times New Roman" w:hAnsi="Times New Roman"/>
          <w:sz w:val="24"/>
          <w:szCs w:val="24"/>
        </w:rPr>
        <w:t xml:space="preserve">       10) предложенная цена;</w:t>
      </w:r>
    </w:p>
    <w:p w:rsidR="00143150" w:rsidRPr="003E2CB0" w:rsidRDefault="00143150" w:rsidP="00143150">
      <w:pPr>
        <w:pStyle w:val="27"/>
        <w:shd w:val="clear" w:color="auto" w:fill="auto"/>
        <w:tabs>
          <w:tab w:val="left" w:pos="950"/>
          <w:tab w:val="left" w:pos="993"/>
        </w:tabs>
        <w:spacing w:line="240" w:lineRule="auto"/>
        <w:rPr>
          <w:rFonts w:ascii="Times New Roman" w:hAnsi="Times New Roman"/>
          <w:sz w:val="24"/>
          <w:szCs w:val="24"/>
        </w:rPr>
      </w:pPr>
      <w:r w:rsidRPr="003E2CB0">
        <w:rPr>
          <w:rFonts w:ascii="Times New Roman" w:hAnsi="Times New Roman"/>
          <w:sz w:val="24"/>
          <w:szCs w:val="24"/>
        </w:rPr>
        <w:t xml:space="preserve">         11)иные существенные условия договора, согласно критериям, установленных в </w:t>
      </w:r>
      <w:r w:rsidRPr="003E2CB0">
        <w:rPr>
          <w:rFonts w:ascii="Times New Roman" w:hAnsi="Times New Roman"/>
          <w:sz w:val="24"/>
          <w:szCs w:val="24"/>
        </w:rPr>
        <w:lastRenderedPageBreak/>
        <w:t>конкурсной документации;</w:t>
      </w:r>
    </w:p>
    <w:p w:rsidR="00143150" w:rsidRPr="003E2CB0" w:rsidRDefault="00143150" w:rsidP="00143150">
      <w:pPr>
        <w:autoSpaceDE w:val="0"/>
        <w:autoSpaceDN w:val="0"/>
        <w:adjustRightInd w:val="0"/>
        <w:ind w:firstLine="540"/>
        <w:jc w:val="both"/>
      </w:pPr>
      <w:r w:rsidRPr="003E2CB0">
        <w:t xml:space="preserve"> 12) причины, по которым конкурс признан несостоявшимся в случае, если он был признан таковым.</w:t>
      </w:r>
    </w:p>
    <w:p w:rsidR="00143150" w:rsidRPr="003E2CB0" w:rsidRDefault="00143150" w:rsidP="003E2CB0">
      <w:pPr>
        <w:autoSpaceDE w:val="0"/>
        <w:autoSpaceDN w:val="0"/>
        <w:adjustRightInd w:val="0"/>
        <w:ind w:firstLine="540"/>
        <w:jc w:val="both"/>
      </w:pPr>
      <w:r w:rsidRPr="003E2CB0">
        <w:t>10.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в единой информационной системе и на Официальном сайте Заказчика не позднее чем через три дня со дня подписания такого протокола.</w:t>
      </w:r>
    </w:p>
    <w:p w:rsidR="00143150" w:rsidRPr="00233502" w:rsidRDefault="00143150" w:rsidP="00143150">
      <w:pPr>
        <w:pStyle w:val="27"/>
        <w:numPr>
          <w:ilvl w:val="2"/>
          <w:numId w:val="30"/>
        </w:numPr>
        <w:shd w:val="clear" w:color="auto" w:fill="auto"/>
        <w:tabs>
          <w:tab w:val="left" w:pos="567"/>
        </w:tabs>
        <w:autoSpaceDE w:val="0"/>
        <w:autoSpaceDN w:val="0"/>
        <w:adjustRightInd w:val="0"/>
        <w:spacing w:line="240" w:lineRule="auto"/>
        <w:ind w:firstLine="540"/>
        <w:rPr>
          <w:rFonts w:ascii="Times New Roman" w:eastAsia="Times New Roman" w:hAnsi="Times New Roman"/>
          <w:sz w:val="24"/>
          <w:szCs w:val="24"/>
          <w:lang w:eastAsia="ar-SA"/>
        </w:rPr>
      </w:pPr>
      <w:r w:rsidRPr="00233502">
        <w:rPr>
          <w:rFonts w:ascii="Times New Roman" w:eastAsia="Times New Roman" w:hAnsi="Times New Roman"/>
          <w:sz w:val="24"/>
          <w:szCs w:val="24"/>
          <w:lang w:eastAsia="ar-SA"/>
        </w:rPr>
        <w:t>11. В случае если по окончании срока подачи заявок на участие в конкурсе не подано ни одной заявки на участие в конкурсе, то конкурс признается несостоявшимся, что отражается в протоколе вскрытия конвертов. При этом дальнейшие процедуры рассмотрения заявок на участие в конкурсе, оценки и сопоставления заявок на участие в конкурсе не проводятся. Протокол рассмотрения заявок на участие в конкурсе, протокол оценки и сопоставления заявок на участие в конкурсе не оформляются и не размещаются в единой информационной системе.</w:t>
      </w:r>
    </w:p>
    <w:p w:rsidR="00143150" w:rsidRPr="001175AF" w:rsidRDefault="00143150" w:rsidP="00143150">
      <w:pPr>
        <w:autoSpaceDE w:val="0"/>
        <w:autoSpaceDN w:val="0"/>
        <w:adjustRightInd w:val="0"/>
        <w:ind w:firstLine="540"/>
        <w:jc w:val="both"/>
      </w:pPr>
    </w:p>
    <w:p w:rsidR="00143150" w:rsidRPr="001175AF" w:rsidRDefault="00233502" w:rsidP="00233502">
      <w:pPr>
        <w:pStyle w:val="2"/>
        <w:spacing w:before="0"/>
        <w:ind w:firstLine="540"/>
        <w:jc w:val="center"/>
        <w:rPr>
          <w:rFonts w:ascii="Times New Roman" w:hAnsi="Times New Roman"/>
          <w:i w:val="0"/>
          <w:sz w:val="24"/>
          <w:szCs w:val="24"/>
        </w:rPr>
      </w:pPr>
      <w:r>
        <w:rPr>
          <w:rFonts w:ascii="Times New Roman" w:hAnsi="Times New Roman"/>
          <w:i w:val="0"/>
          <w:sz w:val="24"/>
          <w:szCs w:val="24"/>
        </w:rPr>
        <w:t>7</w:t>
      </w:r>
      <w:r w:rsidR="00143150" w:rsidRPr="001175AF">
        <w:rPr>
          <w:rFonts w:ascii="Times New Roman" w:hAnsi="Times New Roman"/>
          <w:i w:val="0"/>
          <w:sz w:val="24"/>
          <w:szCs w:val="24"/>
        </w:rPr>
        <w:t>. Порядок рассмотрения конкурсных заявок.</w:t>
      </w:r>
    </w:p>
    <w:p w:rsidR="00143150" w:rsidRPr="001175AF" w:rsidRDefault="00143150" w:rsidP="00143150">
      <w:pPr>
        <w:autoSpaceDE w:val="0"/>
        <w:autoSpaceDN w:val="0"/>
        <w:adjustRightInd w:val="0"/>
        <w:ind w:firstLine="540"/>
        <w:jc w:val="both"/>
      </w:pPr>
      <w:r w:rsidRPr="001175AF">
        <w:t>1.Комиссия рассматривает заявки на участие в конкурсе и осуществляет проверку соответствия участников закупки на соответствие требованиям, установленным Положением и конкурсной документацией.</w:t>
      </w:r>
    </w:p>
    <w:p w:rsidR="00143150" w:rsidRPr="001175AF" w:rsidRDefault="00143150" w:rsidP="00143150">
      <w:pPr>
        <w:autoSpaceDE w:val="0"/>
        <w:autoSpaceDN w:val="0"/>
        <w:adjustRightInd w:val="0"/>
        <w:ind w:firstLine="540"/>
        <w:jc w:val="both"/>
      </w:pPr>
      <w:r w:rsidRPr="001175AF">
        <w:t>Срок рассмотрения заявок на участие в конкурсе не может превышать десяти рабочих дней со дня вскрытия конвертов/открытия доступа к заявкам на участие в конкурсе, если иной срок не установлен в конкурсной документации.</w:t>
      </w:r>
    </w:p>
    <w:p w:rsidR="00143150" w:rsidRPr="001175AF" w:rsidRDefault="00143150" w:rsidP="00143150">
      <w:pPr>
        <w:autoSpaceDE w:val="0"/>
        <w:autoSpaceDN w:val="0"/>
        <w:adjustRightInd w:val="0"/>
        <w:ind w:firstLine="567"/>
        <w:jc w:val="both"/>
      </w:pPr>
      <w:r w:rsidRPr="001175AF">
        <w:t xml:space="preserve">Комиссия вправе поручить экспертам анализ соответствия поступивших предложений требованиям конкурсной документации. </w:t>
      </w:r>
    </w:p>
    <w:p w:rsidR="00143150" w:rsidRPr="001175AF" w:rsidRDefault="00143150" w:rsidP="001132DB">
      <w:pPr>
        <w:numPr>
          <w:ilvl w:val="0"/>
          <w:numId w:val="30"/>
        </w:numPr>
        <w:tabs>
          <w:tab w:val="left" w:pos="851"/>
        </w:tabs>
        <w:suppressAutoHyphens w:val="0"/>
        <w:autoSpaceDE w:val="0"/>
        <w:autoSpaceDN w:val="0"/>
        <w:adjustRightInd w:val="0"/>
        <w:ind w:firstLine="567"/>
        <w:jc w:val="both"/>
      </w:pPr>
      <w:r w:rsidRPr="001175AF">
        <w:t>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конкурсе, в случае, если заявка участника конкурса или сам участник не отвечают какому-либо из требований, указанных в извещении, документации о закупке. Данная заявка подлежит отклонению.</w:t>
      </w:r>
    </w:p>
    <w:p w:rsidR="00143150" w:rsidRPr="001175AF" w:rsidRDefault="00143150" w:rsidP="001132DB">
      <w:pPr>
        <w:numPr>
          <w:ilvl w:val="0"/>
          <w:numId w:val="30"/>
        </w:numPr>
        <w:tabs>
          <w:tab w:val="left" w:pos="851"/>
        </w:tabs>
        <w:suppressAutoHyphens w:val="0"/>
        <w:autoSpaceDE w:val="0"/>
        <w:autoSpaceDN w:val="0"/>
        <w:adjustRightInd w:val="0"/>
        <w:ind w:firstLine="540"/>
        <w:jc w:val="both"/>
      </w:pPr>
      <w:r w:rsidRPr="001175AF">
        <w:t>Результаты рассмотрения заявок фиксируются Протоколом рассмотрения заявок, состав которого определен в пункте 10 Раздела 9</w:t>
      </w:r>
      <w:r w:rsidRPr="001175AF">
        <w:rPr>
          <w:rStyle w:val="aff"/>
        </w:rPr>
        <w:t>.</w:t>
      </w:r>
    </w:p>
    <w:p w:rsidR="00143150" w:rsidRPr="001175AF" w:rsidRDefault="00143150" w:rsidP="001132DB">
      <w:pPr>
        <w:numPr>
          <w:ilvl w:val="0"/>
          <w:numId w:val="30"/>
        </w:numPr>
        <w:tabs>
          <w:tab w:val="left" w:pos="851"/>
        </w:tabs>
        <w:suppressAutoHyphens w:val="0"/>
        <w:autoSpaceDE w:val="0"/>
        <w:autoSpaceDN w:val="0"/>
        <w:adjustRightInd w:val="0"/>
        <w:ind w:firstLine="540"/>
        <w:jc w:val="both"/>
      </w:pPr>
      <w:r w:rsidRPr="001175AF">
        <w:t>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 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в течение пяти рабочих дней могут направляться уведомления о принятых комиссией решениях.</w:t>
      </w:r>
    </w:p>
    <w:p w:rsidR="00143150" w:rsidRPr="001175AF" w:rsidRDefault="00143150" w:rsidP="00143150">
      <w:pPr>
        <w:autoSpaceDE w:val="0"/>
        <w:autoSpaceDN w:val="0"/>
        <w:adjustRightInd w:val="0"/>
        <w:ind w:firstLine="540"/>
        <w:jc w:val="both"/>
      </w:pPr>
      <w:r w:rsidRPr="001175AF">
        <w:t>При проведении конкурса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143150" w:rsidRPr="001175AF" w:rsidRDefault="00143150" w:rsidP="00143150">
      <w:pPr>
        <w:autoSpaceDE w:val="0"/>
        <w:autoSpaceDN w:val="0"/>
        <w:adjustRightInd w:val="0"/>
        <w:ind w:firstLine="540"/>
        <w:jc w:val="both"/>
      </w:pPr>
      <w:r w:rsidRPr="001175AF">
        <w:t>5. При рассмотрении заявок на участие в конкурсе участник закупки не допускается комиссией к участию в конкурсе в случае:</w:t>
      </w:r>
    </w:p>
    <w:p w:rsidR="00143150" w:rsidRPr="001175AF" w:rsidRDefault="00143150" w:rsidP="00143150">
      <w:pPr>
        <w:autoSpaceDE w:val="0"/>
        <w:autoSpaceDN w:val="0"/>
        <w:adjustRightInd w:val="0"/>
        <w:ind w:firstLine="540"/>
        <w:jc w:val="both"/>
      </w:pPr>
      <w:r w:rsidRPr="001175AF">
        <w:t>1) непредставления документов, установленных документацией, либо наличия в таких документах недостоверных сведений об участнике закупки;</w:t>
      </w:r>
    </w:p>
    <w:p w:rsidR="00143150" w:rsidRPr="001175AF" w:rsidRDefault="00143150" w:rsidP="00143150">
      <w:pPr>
        <w:autoSpaceDE w:val="0"/>
        <w:autoSpaceDN w:val="0"/>
        <w:adjustRightInd w:val="0"/>
        <w:ind w:firstLine="540"/>
        <w:jc w:val="both"/>
      </w:pPr>
      <w:r w:rsidRPr="001175AF">
        <w:t>2) несоответствия участника закупки требованиям, установленным конкурсной документацией;</w:t>
      </w:r>
    </w:p>
    <w:p w:rsidR="00143150" w:rsidRPr="001175AF" w:rsidRDefault="00143150" w:rsidP="00143150">
      <w:pPr>
        <w:autoSpaceDE w:val="0"/>
        <w:autoSpaceDN w:val="0"/>
        <w:adjustRightInd w:val="0"/>
        <w:ind w:firstLine="540"/>
        <w:jc w:val="both"/>
      </w:pPr>
      <w:r w:rsidRPr="001175AF">
        <w:t>3) непоступления в срок денежных средств в качестве обеспечения заявки на участие в конкурсе, если требование о таком обеспечении установлено в конкурсной документации;</w:t>
      </w:r>
    </w:p>
    <w:p w:rsidR="00143150" w:rsidRPr="001175AF" w:rsidRDefault="00143150" w:rsidP="00143150">
      <w:pPr>
        <w:autoSpaceDE w:val="0"/>
        <w:autoSpaceDN w:val="0"/>
        <w:adjustRightInd w:val="0"/>
        <w:ind w:firstLine="540"/>
        <w:jc w:val="both"/>
      </w:pPr>
      <w:r w:rsidRPr="001175AF">
        <w:t>4) несоответствия заявки на участие в конкурсе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143150" w:rsidRPr="001175AF" w:rsidRDefault="00143150" w:rsidP="00143150">
      <w:pPr>
        <w:autoSpaceDE w:val="0"/>
        <w:autoSpaceDN w:val="0"/>
        <w:adjustRightInd w:val="0"/>
        <w:ind w:firstLine="540"/>
        <w:jc w:val="both"/>
      </w:pPr>
      <w:r w:rsidRPr="001175AF">
        <w:lastRenderedPageBreak/>
        <w:t>5) предоставления недостоверных сведений в отношении предлагаемой Продукции;</w:t>
      </w:r>
    </w:p>
    <w:p w:rsidR="00143150" w:rsidRPr="001175AF" w:rsidRDefault="00143150" w:rsidP="00143150">
      <w:pPr>
        <w:autoSpaceDE w:val="0"/>
        <w:autoSpaceDN w:val="0"/>
        <w:adjustRightInd w:val="0"/>
        <w:ind w:firstLine="540"/>
        <w:jc w:val="both"/>
      </w:pPr>
      <w:r w:rsidRPr="001175AF">
        <w:t>6) если предлагаемая цена договора, указанная в заявке участника закупки, не соответствует требованиям раздела 17 Положения, и участником закупки не предоставлены соответствующие документы, указанные в разделе 17 Положения.</w:t>
      </w:r>
    </w:p>
    <w:p w:rsidR="00143150" w:rsidRPr="001175AF" w:rsidRDefault="00143150" w:rsidP="00143150">
      <w:pPr>
        <w:autoSpaceDE w:val="0"/>
        <w:autoSpaceDN w:val="0"/>
        <w:adjustRightInd w:val="0"/>
        <w:ind w:firstLine="540"/>
        <w:jc w:val="both"/>
      </w:pPr>
      <w:r w:rsidRPr="001175AF">
        <w:t>6. Отказ в допуске к участию в конкурсе по иным основаниям, не установленным пунктом 5 настоящего раздела Положения, не допускается.</w:t>
      </w:r>
    </w:p>
    <w:p w:rsidR="00143150" w:rsidRPr="001175AF" w:rsidRDefault="00143150" w:rsidP="00143150">
      <w:pPr>
        <w:autoSpaceDE w:val="0"/>
        <w:autoSpaceDN w:val="0"/>
        <w:adjustRightInd w:val="0"/>
        <w:ind w:firstLine="540"/>
        <w:jc w:val="both"/>
      </w:pPr>
      <w:r w:rsidRPr="001175AF">
        <w:t>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143150" w:rsidRPr="001175AF" w:rsidRDefault="00143150" w:rsidP="00143150">
      <w:pPr>
        <w:autoSpaceDE w:val="0"/>
        <w:autoSpaceDN w:val="0"/>
        <w:adjustRightInd w:val="0"/>
        <w:ind w:firstLine="540"/>
        <w:jc w:val="both"/>
      </w:pPr>
      <w:r w:rsidRPr="001175AF">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 Заключение и исполнение договора осуществляется в соответствии с разделом 14 Положения.</w:t>
      </w:r>
    </w:p>
    <w:p w:rsidR="00143150" w:rsidRPr="001175AF" w:rsidRDefault="00143150" w:rsidP="00143150">
      <w:pPr>
        <w:autoSpaceDE w:val="0"/>
        <w:autoSpaceDN w:val="0"/>
        <w:adjustRightInd w:val="0"/>
        <w:ind w:firstLine="540"/>
        <w:jc w:val="both"/>
      </w:pPr>
      <w:r w:rsidRPr="001175AF">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143150" w:rsidRPr="001175AF" w:rsidRDefault="00143150" w:rsidP="00143150">
      <w:pPr>
        <w:autoSpaceDE w:val="0"/>
        <w:autoSpaceDN w:val="0"/>
        <w:adjustRightInd w:val="0"/>
        <w:ind w:firstLine="540"/>
        <w:jc w:val="both"/>
      </w:pPr>
    </w:p>
    <w:p w:rsidR="00143150" w:rsidRPr="001175AF" w:rsidRDefault="001132DB" w:rsidP="001132DB">
      <w:pPr>
        <w:pStyle w:val="2"/>
        <w:spacing w:before="0"/>
        <w:ind w:firstLine="540"/>
        <w:jc w:val="center"/>
        <w:rPr>
          <w:rFonts w:ascii="Times New Roman" w:hAnsi="Times New Roman"/>
          <w:i w:val="0"/>
          <w:sz w:val="24"/>
          <w:szCs w:val="24"/>
        </w:rPr>
      </w:pPr>
      <w:r>
        <w:rPr>
          <w:rFonts w:ascii="Times New Roman" w:hAnsi="Times New Roman"/>
          <w:i w:val="0"/>
          <w:sz w:val="24"/>
          <w:szCs w:val="24"/>
        </w:rPr>
        <w:t>8</w:t>
      </w:r>
      <w:r w:rsidR="00143150" w:rsidRPr="001175AF">
        <w:rPr>
          <w:rFonts w:ascii="Times New Roman" w:hAnsi="Times New Roman"/>
          <w:i w:val="0"/>
          <w:sz w:val="24"/>
          <w:szCs w:val="24"/>
        </w:rPr>
        <w:t>. Порядок оценки и сопоставления конкурсных заявок.</w:t>
      </w:r>
    </w:p>
    <w:p w:rsidR="00143150" w:rsidRPr="001175AF" w:rsidRDefault="00143150" w:rsidP="00143150">
      <w:pPr>
        <w:autoSpaceDE w:val="0"/>
        <w:autoSpaceDN w:val="0"/>
        <w:adjustRightInd w:val="0"/>
        <w:ind w:firstLine="540"/>
        <w:jc w:val="both"/>
      </w:pPr>
      <w:r w:rsidRPr="001175AF">
        <w:t>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143150" w:rsidRPr="001175AF" w:rsidRDefault="00143150" w:rsidP="00143150">
      <w:pPr>
        <w:autoSpaceDE w:val="0"/>
        <w:autoSpaceDN w:val="0"/>
        <w:adjustRightInd w:val="0"/>
        <w:ind w:firstLine="540"/>
        <w:jc w:val="both"/>
      </w:pPr>
      <w:r w:rsidRPr="001175AF">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143150" w:rsidRPr="001175AF" w:rsidRDefault="00143150" w:rsidP="00143150">
      <w:pPr>
        <w:tabs>
          <w:tab w:val="left" w:pos="993"/>
        </w:tabs>
        <w:autoSpaceDE w:val="0"/>
        <w:autoSpaceDN w:val="0"/>
        <w:adjustRightInd w:val="0"/>
        <w:ind w:firstLine="709"/>
        <w:jc w:val="both"/>
      </w:pPr>
      <w:r w:rsidRPr="001175AF">
        <w:t>Критерии оценки заявок на участие в конкурсе могут отражать:</w:t>
      </w:r>
    </w:p>
    <w:p w:rsidR="00143150" w:rsidRPr="001175AF" w:rsidRDefault="00143150" w:rsidP="00143150">
      <w:pPr>
        <w:tabs>
          <w:tab w:val="left" w:pos="993"/>
        </w:tabs>
        <w:autoSpaceDE w:val="0"/>
        <w:autoSpaceDN w:val="0"/>
        <w:adjustRightInd w:val="0"/>
        <w:ind w:firstLine="709"/>
        <w:jc w:val="both"/>
      </w:pPr>
      <w:r w:rsidRPr="001175AF">
        <w:t>а)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143150" w:rsidRPr="001175AF" w:rsidRDefault="00143150" w:rsidP="00143150">
      <w:pPr>
        <w:tabs>
          <w:tab w:val="left" w:pos="993"/>
        </w:tabs>
        <w:autoSpaceDE w:val="0"/>
        <w:autoSpaceDN w:val="0"/>
        <w:adjustRightInd w:val="0"/>
        <w:ind w:firstLine="709"/>
        <w:jc w:val="both"/>
      </w:pPr>
      <w:r w:rsidRPr="001175AF">
        <w:t>б)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143150" w:rsidRPr="001175AF" w:rsidRDefault="00143150" w:rsidP="00143150">
      <w:pPr>
        <w:autoSpaceDE w:val="0"/>
        <w:autoSpaceDN w:val="0"/>
        <w:adjustRightInd w:val="0"/>
        <w:ind w:firstLine="540"/>
        <w:jc w:val="both"/>
      </w:pPr>
      <w:r w:rsidRPr="001175AF">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43150" w:rsidRPr="001175AF" w:rsidRDefault="00143150" w:rsidP="00143150">
      <w:pPr>
        <w:autoSpaceDE w:val="0"/>
        <w:autoSpaceDN w:val="0"/>
        <w:adjustRightInd w:val="0"/>
        <w:ind w:firstLine="540"/>
        <w:jc w:val="both"/>
      </w:pPr>
      <w:r w:rsidRPr="001175AF">
        <w:t>4.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132DB" w:rsidRDefault="00143150" w:rsidP="00143150">
      <w:pPr>
        <w:autoSpaceDE w:val="0"/>
        <w:autoSpaceDN w:val="0"/>
        <w:adjustRightInd w:val="0"/>
        <w:ind w:firstLine="540"/>
        <w:jc w:val="both"/>
      </w:pPr>
      <w:r w:rsidRPr="001175AF">
        <w:lastRenderedPageBreak/>
        <w:t xml:space="preserve">5. Комиссия ведет протокол рассмотрения, оценки и сопоставления заявок на участие в конкурсе </w:t>
      </w:r>
      <w:r w:rsidR="001132DB" w:rsidRPr="001175AF">
        <w:t xml:space="preserve">Состав </w:t>
      </w:r>
      <w:r w:rsidR="001132DB">
        <w:t>протокола:</w:t>
      </w:r>
    </w:p>
    <w:p w:rsidR="001132DB" w:rsidRPr="001175AF" w:rsidRDefault="001132DB" w:rsidP="001132DB">
      <w:pPr>
        <w:autoSpaceDE w:val="0"/>
        <w:autoSpaceDN w:val="0"/>
        <w:adjustRightInd w:val="0"/>
        <w:ind w:firstLine="540"/>
        <w:jc w:val="both"/>
      </w:pPr>
      <w:r w:rsidRPr="001175AF">
        <w:t>1) дата подписания протокола;</w:t>
      </w:r>
    </w:p>
    <w:p w:rsidR="001132DB" w:rsidRPr="001175AF" w:rsidRDefault="001132DB" w:rsidP="001132DB">
      <w:pPr>
        <w:autoSpaceDE w:val="0"/>
        <w:autoSpaceDN w:val="0"/>
        <w:adjustRightInd w:val="0"/>
        <w:ind w:firstLine="540"/>
        <w:jc w:val="both"/>
      </w:pPr>
      <w:r w:rsidRPr="001175AF">
        <w:t>2) количество поданных заявок на участие в закупке, а также дата и время регистрации каждой такой заявки;</w:t>
      </w:r>
    </w:p>
    <w:p w:rsidR="001132DB" w:rsidRPr="001175AF" w:rsidRDefault="001132DB" w:rsidP="001132DB">
      <w:pPr>
        <w:autoSpaceDE w:val="0"/>
        <w:autoSpaceDN w:val="0"/>
        <w:adjustRightInd w:val="0"/>
        <w:ind w:firstLine="540"/>
        <w:jc w:val="both"/>
      </w:pPr>
      <w:r w:rsidRPr="001175AF">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132DB" w:rsidRPr="001175AF" w:rsidRDefault="001132DB" w:rsidP="001132DB">
      <w:pPr>
        <w:autoSpaceDE w:val="0"/>
        <w:autoSpaceDN w:val="0"/>
        <w:adjustRightInd w:val="0"/>
        <w:ind w:firstLine="540"/>
        <w:jc w:val="both"/>
      </w:pPr>
      <w:r w:rsidRPr="001175AF">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132DB" w:rsidRPr="001175AF" w:rsidRDefault="001132DB" w:rsidP="001132DB">
      <w:pPr>
        <w:autoSpaceDE w:val="0"/>
        <w:autoSpaceDN w:val="0"/>
        <w:adjustRightInd w:val="0"/>
        <w:ind w:firstLine="540"/>
        <w:jc w:val="both"/>
      </w:pPr>
      <w:r w:rsidRPr="001175AF">
        <w:t>а) количества заявок на участие в закупке, окончательных предложений, которые отклонены;</w:t>
      </w:r>
    </w:p>
    <w:p w:rsidR="001132DB" w:rsidRPr="001175AF" w:rsidRDefault="001132DB" w:rsidP="001132DB">
      <w:pPr>
        <w:autoSpaceDE w:val="0"/>
        <w:autoSpaceDN w:val="0"/>
        <w:adjustRightInd w:val="0"/>
        <w:ind w:firstLine="540"/>
        <w:jc w:val="both"/>
      </w:pPr>
      <w:r w:rsidRPr="001175AF">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132DB" w:rsidRPr="001175AF" w:rsidRDefault="001132DB" w:rsidP="001132DB">
      <w:pPr>
        <w:autoSpaceDE w:val="0"/>
        <w:autoSpaceDN w:val="0"/>
        <w:adjustRightInd w:val="0"/>
        <w:ind w:firstLine="540"/>
        <w:jc w:val="both"/>
      </w:pPr>
      <w:r w:rsidRPr="001175AF">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132DB" w:rsidRPr="001175AF" w:rsidRDefault="001132DB" w:rsidP="001132DB">
      <w:pPr>
        <w:autoSpaceDE w:val="0"/>
        <w:autoSpaceDN w:val="0"/>
        <w:adjustRightInd w:val="0"/>
        <w:ind w:firstLine="540"/>
        <w:jc w:val="both"/>
      </w:pPr>
      <w:r w:rsidRPr="001175AF">
        <w:t>6) причины, по которым закупка признана несостоявшейся, в случае признания ее таковой;</w:t>
      </w:r>
    </w:p>
    <w:p w:rsidR="001132DB" w:rsidRPr="001175AF" w:rsidRDefault="001132DB" w:rsidP="001132DB">
      <w:pPr>
        <w:autoSpaceDE w:val="0"/>
        <w:autoSpaceDN w:val="0"/>
        <w:adjustRightInd w:val="0"/>
        <w:ind w:firstLine="540"/>
        <w:jc w:val="both"/>
      </w:pPr>
      <w:r w:rsidRPr="001175AF">
        <w:t>7) цена закупаемых товаров, работ, услуг;</w:t>
      </w:r>
    </w:p>
    <w:p w:rsidR="001132DB" w:rsidRPr="001175AF" w:rsidRDefault="001132DB" w:rsidP="001132DB">
      <w:pPr>
        <w:autoSpaceDE w:val="0"/>
        <w:autoSpaceDN w:val="0"/>
        <w:adjustRightInd w:val="0"/>
        <w:ind w:firstLine="540"/>
        <w:jc w:val="both"/>
      </w:pPr>
      <w:r w:rsidRPr="001175AF">
        <w:t>8) иные сведения в случае, если необходимость их указания в протоколе предусмотрена настоящим Положением.</w:t>
      </w:r>
    </w:p>
    <w:p w:rsidR="00143150" w:rsidRPr="001175AF" w:rsidRDefault="00143150" w:rsidP="00143150">
      <w:pPr>
        <w:autoSpaceDE w:val="0"/>
        <w:autoSpaceDN w:val="0"/>
        <w:adjustRightInd w:val="0"/>
        <w:ind w:firstLine="540"/>
        <w:jc w:val="both"/>
      </w:pPr>
      <w:r w:rsidRPr="001175AF">
        <w:t xml:space="preserve"> 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143150" w:rsidRPr="001175AF" w:rsidRDefault="00143150" w:rsidP="00143150">
      <w:pPr>
        <w:autoSpaceDE w:val="0"/>
        <w:autoSpaceDN w:val="0"/>
        <w:adjustRightInd w:val="0"/>
        <w:ind w:firstLine="540"/>
        <w:jc w:val="both"/>
      </w:pPr>
      <w:r w:rsidRPr="001175AF">
        <w:t>6. Протокол рассмотрения, оценки и сопоставления заявок на участие в конкурсе подписывается всеми присутствующими членами комиссии. Протокол рассмотрения, оценки и сопоставления заявок на участие в конкурсе составляется в двух экземплярах, один из которых хранится у Заказчика. Заказчик в течение пяти дней со дня подписания протокола рассмотрения, оценки и сопоставления заявок передает победителю конкурса один экземпляр протокола рассмотрения,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143150" w:rsidRPr="001175AF" w:rsidRDefault="00143150" w:rsidP="00143150">
      <w:pPr>
        <w:autoSpaceDE w:val="0"/>
        <w:autoSpaceDN w:val="0"/>
        <w:adjustRightInd w:val="0"/>
        <w:ind w:firstLine="540"/>
        <w:jc w:val="both"/>
      </w:pPr>
      <w:r w:rsidRPr="001175AF">
        <w:t>7.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143150" w:rsidRDefault="00143150" w:rsidP="00143150">
      <w:pPr>
        <w:autoSpaceDE w:val="0"/>
        <w:autoSpaceDN w:val="0"/>
        <w:adjustRightInd w:val="0"/>
        <w:ind w:firstLine="540"/>
        <w:jc w:val="both"/>
      </w:pPr>
    </w:p>
    <w:p w:rsidR="00143150" w:rsidRPr="001175AF" w:rsidRDefault="00F52069" w:rsidP="00F52069">
      <w:pPr>
        <w:pStyle w:val="2"/>
        <w:spacing w:before="0"/>
        <w:ind w:firstLine="540"/>
        <w:jc w:val="center"/>
        <w:rPr>
          <w:rFonts w:ascii="Times New Roman" w:hAnsi="Times New Roman"/>
          <w:i w:val="0"/>
          <w:sz w:val="24"/>
          <w:szCs w:val="24"/>
        </w:rPr>
      </w:pPr>
      <w:r>
        <w:rPr>
          <w:rFonts w:ascii="Times New Roman" w:hAnsi="Times New Roman"/>
          <w:i w:val="0"/>
          <w:sz w:val="24"/>
          <w:szCs w:val="24"/>
        </w:rPr>
        <w:lastRenderedPageBreak/>
        <w:t>9</w:t>
      </w:r>
      <w:r w:rsidR="00143150" w:rsidRPr="001175AF">
        <w:rPr>
          <w:rFonts w:ascii="Times New Roman" w:hAnsi="Times New Roman"/>
          <w:i w:val="0"/>
          <w:sz w:val="24"/>
          <w:szCs w:val="24"/>
        </w:rPr>
        <w:t>. Заключение договора по итогам проведения конкурса.</w:t>
      </w:r>
    </w:p>
    <w:p w:rsidR="00F52069" w:rsidRPr="001175AF" w:rsidRDefault="00F52069" w:rsidP="00F52069">
      <w:pPr>
        <w:autoSpaceDE w:val="0"/>
        <w:autoSpaceDN w:val="0"/>
        <w:adjustRightInd w:val="0"/>
        <w:ind w:firstLine="540"/>
        <w:jc w:val="both"/>
      </w:pPr>
      <w:r w:rsidRPr="001175AF">
        <w:t>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F52069" w:rsidRPr="001175AF" w:rsidRDefault="00F52069" w:rsidP="00F52069">
      <w:pPr>
        <w:autoSpaceDE w:val="0"/>
        <w:autoSpaceDN w:val="0"/>
        <w:adjustRightInd w:val="0"/>
        <w:ind w:firstLine="540"/>
        <w:jc w:val="both"/>
      </w:pPr>
      <w:r w:rsidRPr="001175AF">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52069" w:rsidRPr="001175AF" w:rsidRDefault="00F52069" w:rsidP="00F52069">
      <w:pPr>
        <w:autoSpaceDE w:val="0"/>
        <w:autoSpaceDN w:val="0"/>
        <w:adjustRightInd w:val="0"/>
        <w:ind w:firstLine="540"/>
        <w:jc w:val="both"/>
      </w:pPr>
      <w:r w:rsidRPr="001175AF">
        <w:t>2. Договор заключается на условиях, предусмотренных Документацией о конкурентной закупке и заявкой (предложением) участника закупки, с которым заключается такой договор, в следующем порядке:</w:t>
      </w:r>
    </w:p>
    <w:p w:rsidR="00F52069" w:rsidRPr="001175AF" w:rsidRDefault="00F52069" w:rsidP="00F52069">
      <w:pPr>
        <w:autoSpaceDE w:val="0"/>
        <w:autoSpaceDN w:val="0"/>
        <w:adjustRightInd w:val="0"/>
        <w:ind w:firstLine="540"/>
        <w:jc w:val="both"/>
      </w:pPr>
      <w:r w:rsidRPr="001175AF">
        <w:t>2.1. В течение пяти дней со дня размещения в единой информационной системе протокола по итогам конкурентной закупки Заказчик передает победителю (единственному участнику) два экземпляра заполненного проекта договора.</w:t>
      </w:r>
    </w:p>
    <w:p w:rsidR="00F52069" w:rsidRPr="001175AF" w:rsidRDefault="00F52069" w:rsidP="00F52069">
      <w:pPr>
        <w:autoSpaceDE w:val="0"/>
        <w:autoSpaceDN w:val="0"/>
        <w:adjustRightInd w:val="0"/>
        <w:ind w:firstLine="540"/>
        <w:jc w:val="both"/>
      </w:pPr>
      <w:r w:rsidRPr="001175AF">
        <w:t>2.2.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F52069" w:rsidRPr="001175AF" w:rsidRDefault="00F52069" w:rsidP="00F52069">
      <w:pPr>
        <w:autoSpaceDE w:val="0"/>
        <w:autoSpaceDN w:val="0"/>
        <w:adjustRightInd w:val="0"/>
        <w:ind w:firstLine="540"/>
        <w:jc w:val="both"/>
      </w:pPr>
      <w:r w:rsidRPr="001175AF">
        <w:t>2.3. Заказчик не ранее чем через десять дней со дня размещения в единой информационной системе итогового протокола, составленного по результатам конкурентной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F52069" w:rsidRPr="001175AF" w:rsidRDefault="00F52069" w:rsidP="00F52069">
      <w:pPr>
        <w:autoSpaceDE w:val="0"/>
        <w:autoSpaceDN w:val="0"/>
        <w:adjustRightInd w:val="0"/>
        <w:ind w:firstLine="540"/>
        <w:jc w:val="both"/>
      </w:pPr>
      <w:r w:rsidRPr="001175AF">
        <w:t>2.4. Договор по результатам осуществления конкурентной закупки в электронной форме заключается в вышеуказанном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F52069" w:rsidRPr="001175AF" w:rsidRDefault="00F52069" w:rsidP="00F52069">
      <w:pPr>
        <w:autoSpaceDE w:val="0"/>
        <w:autoSpaceDN w:val="0"/>
        <w:adjustRightInd w:val="0"/>
        <w:ind w:firstLine="540"/>
        <w:jc w:val="both"/>
      </w:pPr>
      <w:r w:rsidRPr="001175AF">
        <w:t>2.5.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F52069" w:rsidRPr="001175AF" w:rsidRDefault="00F52069" w:rsidP="00F52069">
      <w:pPr>
        <w:autoSpaceDE w:val="0"/>
        <w:autoSpaceDN w:val="0"/>
        <w:adjustRightInd w:val="0"/>
        <w:ind w:firstLine="540"/>
        <w:jc w:val="both"/>
      </w:pPr>
      <w:r w:rsidRPr="001175AF">
        <w:t>1) место, дату и время составления протокола;</w:t>
      </w:r>
    </w:p>
    <w:p w:rsidR="00F52069" w:rsidRPr="001175AF" w:rsidRDefault="00F52069" w:rsidP="00F52069">
      <w:pPr>
        <w:autoSpaceDE w:val="0"/>
        <w:autoSpaceDN w:val="0"/>
        <w:adjustRightInd w:val="0"/>
        <w:ind w:firstLine="540"/>
        <w:jc w:val="both"/>
      </w:pPr>
      <w:r w:rsidRPr="001175AF">
        <w:t>2) наименование предмета закупки и номер закупки;</w:t>
      </w:r>
    </w:p>
    <w:p w:rsidR="00F52069" w:rsidRPr="001175AF" w:rsidRDefault="00F52069" w:rsidP="00F52069">
      <w:pPr>
        <w:autoSpaceDE w:val="0"/>
        <w:autoSpaceDN w:val="0"/>
        <w:adjustRightInd w:val="0"/>
        <w:ind w:firstLine="540"/>
        <w:jc w:val="both"/>
      </w:pPr>
      <w:r w:rsidRPr="001175AF">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F52069" w:rsidRPr="001175AF" w:rsidRDefault="00F52069" w:rsidP="00F52069">
      <w:pPr>
        <w:autoSpaceDE w:val="0"/>
        <w:autoSpaceDN w:val="0"/>
        <w:adjustRightInd w:val="0"/>
        <w:ind w:firstLine="540"/>
        <w:jc w:val="both"/>
      </w:pPr>
      <w:r w:rsidRPr="001175AF">
        <w:t>Подписанный участником закупки протокол в тот же день направляется Заказчику.</w:t>
      </w:r>
    </w:p>
    <w:p w:rsidR="00F52069" w:rsidRPr="001175AF" w:rsidRDefault="00F52069" w:rsidP="00F52069">
      <w:pPr>
        <w:autoSpaceDE w:val="0"/>
        <w:autoSpaceDN w:val="0"/>
        <w:adjustRightInd w:val="0"/>
        <w:ind w:firstLine="540"/>
        <w:jc w:val="both"/>
      </w:pPr>
      <w:r w:rsidRPr="001175AF">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настоящим Положением.</w:t>
      </w:r>
    </w:p>
    <w:p w:rsidR="00F52069" w:rsidRPr="001175AF" w:rsidRDefault="00F52069" w:rsidP="00F52069">
      <w:pPr>
        <w:autoSpaceDE w:val="0"/>
        <w:autoSpaceDN w:val="0"/>
        <w:adjustRightInd w:val="0"/>
        <w:ind w:firstLine="540"/>
        <w:jc w:val="both"/>
      </w:pPr>
      <w:r w:rsidRPr="001175AF">
        <w:lastRenderedPageBreak/>
        <w:t>2.6.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F52069" w:rsidRPr="001175AF" w:rsidRDefault="00F52069" w:rsidP="00F52069">
      <w:pPr>
        <w:autoSpaceDE w:val="0"/>
        <w:autoSpaceDN w:val="0"/>
        <w:adjustRightInd w:val="0"/>
        <w:ind w:firstLine="540"/>
        <w:jc w:val="both"/>
      </w:pPr>
      <w:r w:rsidRPr="001175AF">
        <w:t>2.7. 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(исполнителем, подрядчиком) и Заказчиком в части подписания договора осуществляются с использованием программно-аппаратных средств электронной площадки.</w:t>
      </w:r>
    </w:p>
    <w:p w:rsidR="00F52069" w:rsidRPr="001175AF" w:rsidRDefault="00F52069" w:rsidP="00F52069">
      <w:pPr>
        <w:autoSpaceDE w:val="0"/>
        <w:autoSpaceDN w:val="0"/>
        <w:adjustRightInd w:val="0"/>
        <w:ind w:firstLine="540"/>
        <w:jc w:val="both"/>
      </w:pPr>
      <w:r w:rsidRPr="001175AF">
        <w:t>3. Договор с единственным поставщиком (исполнителем, подрядчиком) заключается в следующем порядке.</w:t>
      </w:r>
    </w:p>
    <w:p w:rsidR="00F52069" w:rsidRPr="001175AF" w:rsidRDefault="00F52069" w:rsidP="00F52069">
      <w:pPr>
        <w:autoSpaceDE w:val="0"/>
        <w:autoSpaceDN w:val="0"/>
        <w:adjustRightInd w:val="0"/>
        <w:ind w:firstLine="540"/>
        <w:jc w:val="both"/>
      </w:pPr>
      <w:r w:rsidRPr="001175AF">
        <w:t>3.1. Заказчик передает единственному поставщику два экземпляра проекта договора с согласованными сторонами условиями.</w:t>
      </w:r>
    </w:p>
    <w:p w:rsidR="00F52069" w:rsidRPr="001175AF" w:rsidRDefault="00F52069" w:rsidP="00F52069">
      <w:pPr>
        <w:autoSpaceDE w:val="0"/>
        <w:autoSpaceDN w:val="0"/>
        <w:adjustRightInd w:val="0"/>
        <w:ind w:firstLine="540"/>
        <w:jc w:val="both"/>
      </w:pPr>
      <w:r w:rsidRPr="001175AF">
        <w:t>3.2. Единственный поставщик (исполнитель, подрядчик)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F52069" w:rsidRPr="001175AF" w:rsidRDefault="00F52069" w:rsidP="00F52069">
      <w:pPr>
        <w:autoSpaceDE w:val="0"/>
        <w:autoSpaceDN w:val="0"/>
        <w:adjustRightInd w:val="0"/>
        <w:ind w:firstLine="540"/>
        <w:jc w:val="both"/>
      </w:pPr>
      <w:r w:rsidRPr="001175AF">
        <w:t>3.3. Заказчик возвращает поставщику (исполнителю, подрядчику) подписанный и заверенный печатью (при наличии) один экземпляр договора не позднее чем через пять дней со дня его получения.</w:t>
      </w:r>
    </w:p>
    <w:p w:rsidR="00F52069" w:rsidRPr="001175AF" w:rsidRDefault="00F52069" w:rsidP="00F52069">
      <w:pPr>
        <w:autoSpaceDE w:val="0"/>
        <w:autoSpaceDN w:val="0"/>
        <w:adjustRightInd w:val="0"/>
        <w:ind w:firstLine="540"/>
        <w:jc w:val="both"/>
      </w:pPr>
      <w:r w:rsidRPr="001175AF">
        <w:t xml:space="preserve">4. В течение трех рабочих дней со дня заключения договора, в том числе договора, заключенного с единственным поставщиком (исполнителем, подрядчиком), Заказчик вносит информацию и документы, установленные Правительством Российской Федерации в единой информационной системе, в реестр договоров. </w:t>
      </w:r>
    </w:p>
    <w:p w:rsidR="00F52069" w:rsidRPr="001175AF" w:rsidRDefault="00F52069" w:rsidP="00F52069">
      <w:pPr>
        <w:autoSpaceDE w:val="0"/>
        <w:autoSpaceDN w:val="0"/>
        <w:adjustRightInd w:val="0"/>
        <w:ind w:firstLine="540"/>
        <w:jc w:val="both"/>
      </w:pPr>
      <w:r w:rsidRPr="001175AF">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Правила и порядок ведения реестра договоров устанавливаются Правительством Российской Федерации.</w:t>
      </w:r>
    </w:p>
    <w:p w:rsidR="00F52069" w:rsidRPr="001175AF" w:rsidRDefault="00F52069" w:rsidP="00F52069">
      <w:pPr>
        <w:autoSpaceDE w:val="0"/>
        <w:autoSpaceDN w:val="0"/>
        <w:adjustRightInd w:val="0"/>
        <w:ind w:firstLine="540"/>
        <w:jc w:val="both"/>
      </w:pPr>
      <w:r w:rsidRPr="001175AF">
        <w:t>В реестр договоров не вносятся сведения и не размещаются документы, которые в соответствии с Федеральным законом № 223-ФЗ не подлежат размещению в единой информационной системе.</w:t>
      </w:r>
    </w:p>
    <w:p w:rsidR="00F52069" w:rsidRPr="001175AF" w:rsidRDefault="00F52069" w:rsidP="00F52069">
      <w:pPr>
        <w:autoSpaceDE w:val="0"/>
        <w:autoSpaceDN w:val="0"/>
        <w:adjustRightInd w:val="0"/>
        <w:ind w:firstLine="540"/>
        <w:jc w:val="both"/>
      </w:pPr>
      <w:r w:rsidRPr="001175AF">
        <w:t>5.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F52069" w:rsidRPr="001175AF" w:rsidRDefault="00F52069" w:rsidP="00F52069">
      <w:pPr>
        <w:autoSpaceDE w:val="0"/>
        <w:autoSpaceDN w:val="0"/>
        <w:adjustRightInd w:val="0"/>
        <w:ind w:firstLine="540"/>
        <w:jc w:val="both"/>
      </w:pPr>
      <w:r w:rsidRPr="001175AF">
        <w:t>6.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в срок, предусмотренный Документацией или извещением (в случае проведения запроса котировок),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такой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признается уклонившимся от заключения договора.</w:t>
      </w:r>
    </w:p>
    <w:p w:rsidR="00F52069" w:rsidRPr="001175AF" w:rsidRDefault="00F52069" w:rsidP="00F52069">
      <w:pPr>
        <w:autoSpaceDE w:val="0"/>
        <w:autoSpaceDN w:val="0"/>
        <w:adjustRightInd w:val="0"/>
        <w:ind w:firstLine="540"/>
        <w:jc w:val="both"/>
      </w:pPr>
      <w:r w:rsidRPr="001175AF">
        <w:t>7.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F52069" w:rsidRPr="001175AF" w:rsidRDefault="00F52069" w:rsidP="00F52069">
      <w:pPr>
        <w:autoSpaceDE w:val="0"/>
        <w:autoSpaceDN w:val="0"/>
        <w:adjustRightInd w:val="0"/>
        <w:ind w:firstLine="540"/>
        <w:jc w:val="both"/>
      </w:pPr>
      <w:r w:rsidRPr="001175AF">
        <w:t>8.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F52069" w:rsidRPr="001175AF" w:rsidRDefault="00F52069" w:rsidP="00F52069">
      <w:pPr>
        <w:autoSpaceDE w:val="0"/>
        <w:autoSpaceDN w:val="0"/>
        <w:adjustRightInd w:val="0"/>
        <w:ind w:firstLine="540"/>
        <w:jc w:val="both"/>
      </w:pPr>
      <w:r w:rsidRPr="001175AF">
        <w:lastRenderedPageBreak/>
        <w:t>9. В случае уклонения от заключения договора в соответствии с пунктом 6 настоящего раздела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F52069" w:rsidRPr="001175AF" w:rsidRDefault="00F52069" w:rsidP="00F52069">
      <w:pPr>
        <w:autoSpaceDE w:val="0"/>
        <w:autoSpaceDN w:val="0"/>
        <w:adjustRightInd w:val="0"/>
        <w:ind w:firstLine="540"/>
        <w:jc w:val="both"/>
      </w:pPr>
      <w:r w:rsidRPr="001175AF">
        <w:t>10. При заключении и исполнении договора допускается изменение его условий в порядке, установленном настоящим Положением, с учетом норм Гражданского кодекса Российской Федерации и иных федеральных законов.</w:t>
      </w:r>
    </w:p>
    <w:p w:rsidR="00F52069" w:rsidRPr="001175AF" w:rsidRDefault="00F52069" w:rsidP="00F52069">
      <w:pPr>
        <w:autoSpaceDE w:val="0"/>
        <w:autoSpaceDN w:val="0"/>
        <w:adjustRightInd w:val="0"/>
        <w:ind w:firstLine="540"/>
        <w:jc w:val="both"/>
      </w:pPr>
      <w:r w:rsidRPr="001175AF">
        <w:t>10.1. При исполнении договора, заключенного по итогам проведения конкурентных закупок, а также у единственного поставщика (подрядчика, исполнителя), допускается:</w:t>
      </w:r>
    </w:p>
    <w:p w:rsidR="00F52069" w:rsidRPr="001175AF" w:rsidRDefault="00F52069" w:rsidP="00F52069">
      <w:pPr>
        <w:autoSpaceDE w:val="0"/>
        <w:autoSpaceDN w:val="0"/>
        <w:adjustRightInd w:val="0"/>
        <w:ind w:firstLine="540"/>
        <w:jc w:val="both"/>
      </w:pPr>
      <w:r w:rsidRPr="001175AF">
        <w:t>10.1.1. Уменьшение цены договора на поставку Продукции (товаров, работ, услуг) без изменения объема Продукции.</w:t>
      </w:r>
    </w:p>
    <w:p w:rsidR="00F52069" w:rsidRPr="001175AF" w:rsidRDefault="00F52069" w:rsidP="00F52069">
      <w:pPr>
        <w:autoSpaceDE w:val="0"/>
        <w:autoSpaceDN w:val="0"/>
        <w:adjustRightInd w:val="0"/>
        <w:ind w:firstLine="540"/>
        <w:jc w:val="both"/>
      </w:pPr>
      <w:r w:rsidRPr="001175AF">
        <w:t>10.1.2. Увеличение объема поставляемой Продукции не более чем на 10 процентов от первоначального объема такой Продукции, указанного при заключении договора. Заказчик вправе увеличить цену договора пропорционально увеличению объема поставляемой Продукции, при условии, если это предусмотрено договором.</w:t>
      </w:r>
    </w:p>
    <w:p w:rsidR="00F52069" w:rsidRPr="001175AF" w:rsidRDefault="00F52069" w:rsidP="00F52069">
      <w:pPr>
        <w:autoSpaceDE w:val="0"/>
        <w:autoSpaceDN w:val="0"/>
        <w:adjustRightInd w:val="0"/>
        <w:ind w:firstLine="540"/>
        <w:jc w:val="both"/>
      </w:pPr>
      <w:r w:rsidRPr="001175AF">
        <w:t>10.1.3. Уменьшение объема поставляемой Продукции не более чем на 10 процентов от первоначального объема такой Продукции, указанного при заключении договора. При этом Заказчик обязан уменьшить цену договора соответственно уменьшаемому объему поставляемой Продукции, при условии, если это предусмотрено договором.</w:t>
      </w:r>
    </w:p>
    <w:p w:rsidR="00F52069" w:rsidRPr="001175AF" w:rsidRDefault="00F52069" w:rsidP="00F52069">
      <w:pPr>
        <w:autoSpaceDE w:val="0"/>
        <w:autoSpaceDN w:val="0"/>
        <w:adjustRightInd w:val="0"/>
        <w:ind w:firstLine="540"/>
        <w:jc w:val="both"/>
      </w:pPr>
      <w:r w:rsidRPr="001175AF">
        <w:t>10.1.4. Допускается поставка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указанной в договоре.</w:t>
      </w:r>
    </w:p>
    <w:p w:rsidR="00F52069" w:rsidRPr="001175AF" w:rsidRDefault="00F52069" w:rsidP="00F52069">
      <w:pPr>
        <w:autoSpaceDE w:val="0"/>
        <w:autoSpaceDN w:val="0"/>
        <w:adjustRightInd w:val="0"/>
        <w:ind w:firstLine="540"/>
        <w:jc w:val="both"/>
      </w:pPr>
      <w:r w:rsidRPr="001175AF">
        <w:t>10.2.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52069" w:rsidRPr="001175AF" w:rsidRDefault="00F52069" w:rsidP="00F52069">
      <w:pPr>
        <w:autoSpaceDE w:val="0"/>
        <w:autoSpaceDN w:val="0"/>
        <w:adjustRightInd w:val="0"/>
        <w:ind w:firstLine="540"/>
        <w:jc w:val="both"/>
      </w:pPr>
      <w:r w:rsidRPr="001175AF">
        <w:t>11. В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 а также условие об ответственности Поставщика (подрядчика, исполнителя) и Заказчика за просрочку исполнения обязательств по договору.</w:t>
      </w:r>
    </w:p>
    <w:p w:rsidR="00F52069" w:rsidRPr="001175AF" w:rsidRDefault="00F52069" w:rsidP="00F52069">
      <w:pPr>
        <w:autoSpaceDE w:val="0"/>
        <w:autoSpaceDN w:val="0"/>
        <w:adjustRightInd w:val="0"/>
        <w:ind w:firstLine="540"/>
        <w:jc w:val="both"/>
      </w:pPr>
      <w:r w:rsidRPr="001175AF">
        <w:t>В случае неисполнения или ненадлежащего исполнения одной из сторон обязательств, предусмотренных договором, виновная сторона выплачивает другой стороне штраф, в случае получения от другой стороны соответствующего письменного требования. Размер такого штрафа устанавливается в договоре.</w:t>
      </w:r>
    </w:p>
    <w:p w:rsidR="00F52069" w:rsidRPr="001175AF" w:rsidRDefault="00F52069" w:rsidP="00F52069">
      <w:pPr>
        <w:autoSpaceDE w:val="0"/>
        <w:autoSpaceDN w:val="0"/>
        <w:adjustRightInd w:val="0"/>
        <w:ind w:firstLine="540"/>
        <w:jc w:val="both"/>
      </w:pPr>
      <w:r w:rsidRPr="001175AF">
        <w:t>В случае просрочки исполнения Заказчиком обязательств, предусмотренных договором, Заказчик выплачивает другой стороне неустойку (пеню), в случае получения от другой стороны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F52069" w:rsidRPr="001175AF" w:rsidRDefault="00F52069" w:rsidP="00F52069">
      <w:pPr>
        <w:autoSpaceDE w:val="0"/>
        <w:autoSpaceDN w:val="0"/>
        <w:adjustRightInd w:val="0"/>
        <w:ind w:firstLine="540"/>
        <w:jc w:val="both"/>
      </w:pPr>
      <w:r w:rsidRPr="001175AF">
        <w:t>В случае просрочки исполнения Поставщиком (подрядчиком, исполнителем) обязательства, предусмотренного договором, Поставщик (подрядчик, исполнитель) выплачивает Заказчику неустойку (пеню), в случае получения от Заказчика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Поставщик (подрядчик,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F52069" w:rsidRPr="001175AF" w:rsidRDefault="00F52069" w:rsidP="00F52069">
      <w:pPr>
        <w:autoSpaceDE w:val="0"/>
        <w:autoSpaceDN w:val="0"/>
        <w:adjustRightInd w:val="0"/>
        <w:ind w:firstLine="540"/>
        <w:jc w:val="both"/>
      </w:pPr>
      <w:r w:rsidRPr="001175AF">
        <w:lastRenderedPageBreak/>
        <w:t>12. В случае расторжения договора в связи с неисполнением или ненадлежащим исполнением победителем в процедуре закупки обязательств по такому договору Заказчик вправе предложить заключить такой договор участнику закупки, заявке которого присвоен второй номер. При этом цена такого договора не может превышать цену договора, указанную в заявке участника закупок, заявке которого присвоен второй номер.</w:t>
      </w:r>
    </w:p>
    <w:p w:rsidR="00F52069" w:rsidRPr="001175AF" w:rsidRDefault="00F52069" w:rsidP="00F52069">
      <w:pPr>
        <w:autoSpaceDE w:val="0"/>
        <w:autoSpaceDN w:val="0"/>
        <w:adjustRightInd w:val="0"/>
        <w:ind w:firstLine="540"/>
        <w:jc w:val="both"/>
      </w:pPr>
      <w:r w:rsidRPr="001175AF">
        <w:t>В случае частичного исполнения обязательств по такому договору на момент его заключения с участником закупок, заявке которого присвоен второй номер, объем закупаемой по такому договору Продукции и цена такого договора должны быть уменьшены пропорционально объему исполненных обязательств.</w:t>
      </w:r>
    </w:p>
    <w:p w:rsidR="00F52069" w:rsidRPr="001175AF" w:rsidRDefault="00F52069" w:rsidP="00F52069">
      <w:pPr>
        <w:autoSpaceDE w:val="0"/>
        <w:autoSpaceDN w:val="0"/>
        <w:adjustRightInd w:val="0"/>
        <w:ind w:firstLine="540"/>
        <w:jc w:val="both"/>
      </w:pPr>
      <w:r w:rsidRPr="001175AF">
        <w:t>13. В случае расторжения договора в связи с неисполнением или ненадлежащим исполнением Поставщиком (подрядчиком, исполнителем) обязательств по такому договору Заказчик обязан направить сведения о недобросовестном Поставщике (подрядчике, исполнителе) в федеральный орган исполнительной власти, уполномоченный на ведение реестра недобросовестных поставщиков. Порядок направления Заказчиком таких сведений устанавливается Правительством Российской Федерации.</w:t>
      </w:r>
    </w:p>
    <w:p w:rsidR="00F52069" w:rsidRPr="001175AF" w:rsidRDefault="00F52069" w:rsidP="00F52069">
      <w:pPr>
        <w:autoSpaceDE w:val="0"/>
        <w:autoSpaceDN w:val="0"/>
        <w:adjustRightInd w:val="0"/>
        <w:ind w:firstLine="540"/>
        <w:jc w:val="both"/>
      </w:pPr>
      <w:r w:rsidRPr="001175AF">
        <w:t>14. При исполнении договора не допускается перемена поставщика (исполнителя, подрядчика), за исключением случаев, указанных в пункте 12  настоящего раздела, и в случае,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F52069" w:rsidRPr="001175AF" w:rsidRDefault="00F52069" w:rsidP="00F52069">
      <w:pPr>
        <w:autoSpaceDE w:val="0"/>
        <w:autoSpaceDN w:val="0"/>
        <w:adjustRightInd w:val="0"/>
        <w:ind w:firstLine="540"/>
        <w:jc w:val="both"/>
      </w:pPr>
      <w:r w:rsidRPr="001175AF">
        <w:t>15.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1F5732" w:rsidRPr="00F76105" w:rsidRDefault="001F5732" w:rsidP="001F5732">
      <w:pPr>
        <w:tabs>
          <w:tab w:val="num" w:pos="0"/>
          <w:tab w:val="left" w:pos="1134"/>
        </w:tabs>
        <w:ind w:firstLine="709"/>
        <w:jc w:val="both"/>
      </w:pPr>
    </w:p>
    <w:p w:rsidR="001F5732" w:rsidRPr="00143150" w:rsidRDefault="00F52069" w:rsidP="001F5732">
      <w:pPr>
        <w:jc w:val="center"/>
        <w:rPr>
          <w:b/>
          <w:highlight w:val="yellow"/>
        </w:rPr>
      </w:pPr>
      <w:r>
        <w:rPr>
          <w:b/>
        </w:rPr>
        <w:t>10</w:t>
      </w:r>
      <w:r w:rsidR="001F5732" w:rsidRPr="00143150">
        <w:rPr>
          <w:b/>
        </w:rPr>
        <w:t>.Требования к участникам закупки</w:t>
      </w:r>
    </w:p>
    <w:p w:rsidR="00143150" w:rsidRPr="001175AF" w:rsidRDefault="00143150" w:rsidP="00143150">
      <w:pPr>
        <w:autoSpaceDE w:val="0"/>
        <w:autoSpaceDN w:val="0"/>
        <w:adjustRightInd w:val="0"/>
        <w:ind w:firstLine="540"/>
        <w:jc w:val="both"/>
      </w:pPr>
      <w:r w:rsidRPr="001175AF">
        <w:t>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143150" w:rsidRPr="001175AF" w:rsidRDefault="00143150" w:rsidP="00143150">
      <w:pPr>
        <w:autoSpaceDE w:val="0"/>
        <w:autoSpaceDN w:val="0"/>
        <w:adjustRightInd w:val="0"/>
        <w:ind w:firstLine="540"/>
        <w:jc w:val="both"/>
      </w:pPr>
      <w:r w:rsidRPr="001175AF">
        <w:t>2. 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143150" w:rsidRPr="001175AF" w:rsidRDefault="00143150" w:rsidP="00143150">
      <w:pPr>
        <w:autoSpaceDE w:val="0"/>
        <w:autoSpaceDN w:val="0"/>
        <w:adjustRightInd w:val="0"/>
        <w:ind w:firstLine="540"/>
        <w:jc w:val="both"/>
      </w:pPr>
      <w:r w:rsidRPr="001175AF">
        <w:t>3. Информация об установленных Заказчиком требованиях к участникам закупки, к закупаемой Продукции, а также к условиям исполнения договора, критерии и порядок оценки и сопоставления заявок на участие в конкурентной закупке должна быть указана в Документации о конкурентной закупке. Не допускается предъявлять к участникам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w:t>
      </w:r>
    </w:p>
    <w:p w:rsidR="00143150" w:rsidRPr="001175AF" w:rsidRDefault="00143150" w:rsidP="00143150">
      <w:pPr>
        <w:autoSpaceDE w:val="0"/>
        <w:autoSpaceDN w:val="0"/>
        <w:adjustRightInd w:val="0"/>
        <w:ind w:firstLine="540"/>
        <w:jc w:val="both"/>
      </w:pPr>
      <w:r w:rsidRPr="001175AF">
        <w:t>4. Требования, предъявляемые к участникам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предлагаемой ими Продукции, к условиям исполнения договора.</w:t>
      </w:r>
    </w:p>
    <w:p w:rsidR="00143150" w:rsidRPr="001175AF" w:rsidRDefault="00143150" w:rsidP="00143150">
      <w:pPr>
        <w:pStyle w:val="ab"/>
        <w:tabs>
          <w:tab w:val="left" w:pos="1134"/>
        </w:tabs>
        <w:autoSpaceDE w:val="0"/>
        <w:autoSpaceDN w:val="0"/>
        <w:adjustRightInd w:val="0"/>
        <w:ind w:left="0" w:firstLine="567"/>
      </w:pPr>
      <w:r w:rsidRPr="001175AF">
        <w:lastRenderedPageBreak/>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соответствии с Положением.</w:t>
      </w:r>
    </w:p>
    <w:p w:rsidR="00143150" w:rsidRPr="001175AF" w:rsidRDefault="00143150" w:rsidP="00143150">
      <w:pPr>
        <w:autoSpaceDE w:val="0"/>
        <w:autoSpaceDN w:val="0"/>
        <w:adjustRightInd w:val="0"/>
        <w:ind w:firstLine="540"/>
        <w:jc w:val="both"/>
      </w:pPr>
      <w:r w:rsidRPr="001175AF">
        <w:t>5. При осуществлении конкурентных закупок Заказчик устанавливает следующие обязательные требования к участникам закупки:</w:t>
      </w:r>
    </w:p>
    <w:p w:rsidR="00143150" w:rsidRPr="001175AF" w:rsidRDefault="00143150" w:rsidP="00143150">
      <w:pPr>
        <w:autoSpaceDE w:val="0"/>
        <w:autoSpaceDN w:val="0"/>
        <w:adjustRightInd w:val="0"/>
        <w:ind w:firstLine="540"/>
        <w:jc w:val="both"/>
      </w:pPr>
      <w:r w:rsidRPr="001175AF">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143150" w:rsidRPr="001175AF" w:rsidRDefault="00143150" w:rsidP="00143150">
      <w:pPr>
        <w:autoSpaceDE w:val="0"/>
        <w:autoSpaceDN w:val="0"/>
        <w:adjustRightInd w:val="0"/>
        <w:ind w:firstLine="540"/>
        <w:jc w:val="both"/>
      </w:pPr>
      <w:r w:rsidRPr="001175A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3150" w:rsidRPr="001175AF" w:rsidRDefault="00143150" w:rsidP="00143150">
      <w:pPr>
        <w:autoSpaceDE w:val="0"/>
        <w:autoSpaceDN w:val="0"/>
        <w:adjustRightInd w:val="0"/>
        <w:ind w:firstLine="540"/>
        <w:jc w:val="both"/>
      </w:pPr>
      <w:r w:rsidRPr="001175AF">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43150" w:rsidRPr="001175AF" w:rsidRDefault="00143150" w:rsidP="00143150">
      <w:pPr>
        <w:autoSpaceDE w:val="0"/>
        <w:autoSpaceDN w:val="0"/>
        <w:adjustRightInd w:val="0"/>
        <w:ind w:firstLine="540"/>
        <w:jc w:val="both"/>
      </w:pPr>
      <w:r w:rsidRPr="001175AF">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43150" w:rsidRPr="001175AF" w:rsidRDefault="00143150" w:rsidP="00143150">
      <w:pPr>
        <w:autoSpaceDE w:val="0"/>
        <w:autoSpaceDN w:val="0"/>
        <w:adjustRightInd w:val="0"/>
        <w:ind w:firstLine="540"/>
        <w:jc w:val="both"/>
      </w:pPr>
      <w:r w:rsidRPr="001175AF">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3150" w:rsidRPr="001175AF" w:rsidRDefault="00143150" w:rsidP="00143150">
      <w:pPr>
        <w:autoSpaceDE w:val="0"/>
        <w:autoSpaceDN w:val="0"/>
        <w:adjustRightInd w:val="0"/>
        <w:ind w:firstLine="540"/>
        <w:jc w:val="both"/>
      </w:pPr>
      <w:r w:rsidRPr="001175AF">
        <w:t>6) участник закупки должен отвечать требованиям документации о закупке и настоящего Положения;</w:t>
      </w:r>
    </w:p>
    <w:p w:rsidR="00143150" w:rsidRPr="001175AF" w:rsidRDefault="00143150" w:rsidP="00143150">
      <w:pPr>
        <w:autoSpaceDE w:val="0"/>
        <w:autoSpaceDN w:val="0"/>
        <w:adjustRightInd w:val="0"/>
        <w:ind w:firstLine="540"/>
        <w:jc w:val="both"/>
      </w:pPr>
      <w:r w:rsidRPr="001175AF">
        <w:t>6. Заказчик вправе установить в Документации дополнительные требования к участникам закупки:</w:t>
      </w:r>
    </w:p>
    <w:p w:rsidR="00143150" w:rsidRPr="001175AF" w:rsidRDefault="00143150" w:rsidP="00143150">
      <w:pPr>
        <w:autoSpaceDE w:val="0"/>
        <w:autoSpaceDN w:val="0"/>
        <w:adjustRightInd w:val="0"/>
        <w:ind w:firstLine="540"/>
        <w:jc w:val="both"/>
      </w:pPr>
      <w:r w:rsidRPr="001175AF">
        <w:t xml:space="preserve">1)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w:t>
      </w:r>
      <w:r w:rsidRPr="001175AF">
        <w:lastRenderedPageBreak/>
        <w:t>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143150" w:rsidRPr="001175AF" w:rsidRDefault="00143150" w:rsidP="00143150">
      <w:pPr>
        <w:autoSpaceDE w:val="0"/>
        <w:autoSpaceDN w:val="0"/>
        <w:adjustRightInd w:val="0"/>
        <w:ind w:firstLine="540"/>
        <w:jc w:val="both"/>
      </w:pPr>
      <w:r w:rsidRPr="001175AF">
        <w:t>2)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43150" w:rsidRPr="001175AF" w:rsidRDefault="00143150" w:rsidP="00143150">
      <w:pPr>
        <w:autoSpaceDE w:val="0"/>
        <w:autoSpaceDN w:val="0"/>
        <w:adjustRightInd w:val="0"/>
        <w:ind w:firstLine="540"/>
        <w:jc w:val="both"/>
      </w:pPr>
      <w:r w:rsidRPr="001175AF">
        <w:t>3) наличие у участника закупки необходимых для исполнения обязательств по договору: финансовых ресурсов, трудовых ресурсов, опыта работы, машин, механизмов, оборудования.</w:t>
      </w:r>
    </w:p>
    <w:p w:rsidR="00143150" w:rsidRPr="001175AF" w:rsidRDefault="00143150" w:rsidP="00143150">
      <w:pPr>
        <w:autoSpaceDE w:val="0"/>
        <w:autoSpaceDN w:val="0"/>
        <w:adjustRightInd w:val="0"/>
        <w:ind w:firstLine="540"/>
        <w:jc w:val="both"/>
      </w:pPr>
      <w:r w:rsidRPr="001175AF">
        <w:t>7. Соответствие обязательным и дополнительным требованиям, предъявляемым к участникам закупки и установленным Заказчиком в Документации в соответствии с настоящим Положением, подтверждается участниками закупки путем предоставления в составе заявки на участие в процедуре закупке необходимых документов, перечень которых указывается в Документации.</w:t>
      </w:r>
    </w:p>
    <w:p w:rsidR="00143150" w:rsidRPr="001175AF" w:rsidRDefault="00143150" w:rsidP="00143150">
      <w:pPr>
        <w:autoSpaceDE w:val="0"/>
        <w:autoSpaceDN w:val="0"/>
        <w:adjustRightInd w:val="0"/>
        <w:ind w:firstLine="540"/>
        <w:jc w:val="both"/>
      </w:pPr>
      <w:r w:rsidRPr="001175AF">
        <w:t>8. Участник закупки отстраняется от участия в процедуре закупки на любом этапе проведения процедуры закупки до заключения договора в случае, если Заказчик или комиссия по осуществлению закупок установят, что участник закупки представил недостоверную (в том числе неполную, противоречивую) информацию.</w:t>
      </w:r>
    </w:p>
    <w:p w:rsidR="00143150" w:rsidRPr="001175AF" w:rsidRDefault="00143150" w:rsidP="00143150">
      <w:pPr>
        <w:autoSpaceDE w:val="0"/>
        <w:autoSpaceDN w:val="0"/>
        <w:adjustRightInd w:val="0"/>
        <w:ind w:firstLine="540"/>
        <w:jc w:val="both"/>
      </w:pPr>
      <w:r w:rsidRPr="001175AF">
        <w:t>Заявка в письменной форме заверяется подписью руководителя участника закупки (или иного уполномоченного лица) и печатью (при наличии). Заявка, поданная в электронной форме, подписывается ЭЦП руководителя участника закупки (или иного уполномоченного лица).</w:t>
      </w:r>
    </w:p>
    <w:p w:rsidR="00143150" w:rsidRPr="001175AF" w:rsidRDefault="00143150" w:rsidP="00143150">
      <w:pPr>
        <w:autoSpaceDE w:val="0"/>
        <w:autoSpaceDN w:val="0"/>
        <w:adjustRightInd w:val="0"/>
        <w:ind w:firstLine="540"/>
        <w:jc w:val="both"/>
      </w:pPr>
      <w:r w:rsidRPr="001175AF">
        <w:t>До принятия решения об отстранении участника от участия в закупке Заказчик или комиссия по осуществлению закупок вправе потребовать от участника закупки устранить недостатки представленной информации в установленные сроки. В случае если по истечении установленного срока участник закупки устранит недостатки, его отстранение от участия в закупке не допускается.</w:t>
      </w:r>
    </w:p>
    <w:p w:rsidR="00143150" w:rsidRPr="001175AF" w:rsidRDefault="00143150" w:rsidP="00143150">
      <w:pPr>
        <w:autoSpaceDE w:val="0"/>
        <w:autoSpaceDN w:val="0"/>
        <w:adjustRightInd w:val="0"/>
        <w:ind w:firstLine="540"/>
        <w:jc w:val="both"/>
      </w:pPr>
      <w:r w:rsidRPr="001175AF">
        <w:t>8.1. В случае выявления фактов предоставления участником закупки недостоверной (в том числе неполной, противоречивой) информации в момент рассмотрения заявок либо подведения итогов проведения закупки информация об отказе в допуске участника отражается в протоколе, составляемом в ходе осуществления конкурентной закупки либо по итогам конкурентной закупки.</w:t>
      </w:r>
    </w:p>
    <w:p w:rsidR="00143150" w:rsidRPr="001175AF" w:rsidRDefault="00143150" w:rsidP="00143150">
      <w:pPr>
        <w:autoSpaceDE w:val="0"/>
        <w:autoSpaceDN w:val="0"/>
        <w:adjustRightInd w:val="0"/>
        <w:ind w:firstLine="540"/>
        <w:jc w:val="both"/>
      </w:pPr>
      <w:r w:rsidRPr="001175AF">
        <w:t xml:space="preserve">8.2. В случае выявления фактов предоставления участником закупки недостоверной (в том числе неполной, противоречивой) информации на ином этапе проведения конкурентной закупки до заключения договора комиссия составляет протокол отстранения от участия в процедуре закупки. </w:t>
      </w:r>
    </w:p>
    <w:p w:rsidR="00143150" w:rsidRPr="001175AF" w:rsidRDefault="00143150" w:rsidP="00143150">
      <w:pPr>
        <w:autoSpaceDE w:val="0"/>
        <w:autoSpaceDN w:val="0"/>
        <w:adjustRightInd w:val="0"/>
        <w:ind w:firstLine="540"/>
        <w:jc w:val="both"/>
      </w:pPr>
      <w:r w:rsidRPr="001175AF">
        <w:t>9. Требования к участникам закупок, предусмотренные пунктами 5 и 6 настоящего раздела Положения, могут быть также установлены Заказчиком в Документации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w:t>
      </w:r>
    </w:p>
    <w:p w:rsidR="00143150" w:rsidRPr="001175AF" w:rsidRDefault="00143150" w:rsidP="00143150">
      <w:pPr>
        <w:autoSpaceDE w:val="0"/>
        <w:autoSpaceDN w:val="0"/>
        <w:adjustRightInd w:val="0"/>
        <w:ind w:firstLine="540"/>
        <w:jc w:val="both"/>
      </w:pPr>
      <w:r w:rsidRPr="001175AF">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к исполнению договора и согласен принять обязательства по выделяемому ему объему поставки товара, выполнения работ, оказания услуг и срокам.</w:t>
      </w:r>
    </w:p>
    <w:p w:rsidR="00143150" w:rsidRPr="001175AF" w:rsidRDefault="00143150" w:rsidP="00143150">
      <w:pPr>
        <w:autoSpaceDE w:val="0"/>
        <w:autoSpaceDN w:val="0"/>
        <w:adjustRightInd w:val="0"/>
        <w:ind w:firstLine="540"/>
        <w:jc w:val="both"/>
      </w:pPr>
      <w:r w:rsidRPr="001175AF">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143150" w:rsidRDefault="00143150" w:rsidP="001F5732">
      <w:pPr>
        <w:jc w:val="center"/>
        <w:rPr>
          <w:b/>
          <w:highlight w:val="yellow"/>
        </w:rPr>
      </w:pPr>
    </w:p>
    <w:p w:rsidR="00143150" w:rsidRPr="001175AF" w:rsidRDefault="00287EC1" w:rsidP="00143150">
      <w:pPr>
        <w:pStyle w:val="2"/>
        <w:spacing w:before="0" w:after="0"/>
        <w:ind w:firstLine="540"/>
        <w:jc w:val="center"/>
        <w:rPr>
          <w:rFonts w:ascii="Times New Roman" w:hAnsi="Times New Roman"/>
          <w:i w:val="0"/>
          <w:sz w:val="24"/>
          <w:szCs w:val="24"/>
        </w:rPr>
      </w:pPr>
      <w:r>
        <w:rPr>
          <w:rFonts w:ascii="Times New Roman" w:hAnsi="Times New Roman"/>
          <w:i w:val="0"/>
          <w:sz w:val="24"/>
          <w:szCs w:val="24"/>
        </w:rPr>
        <w:lastRenderedPageBreak/>
        <w:t xml:space="preserve">11. </w:t>
      </w:r>
      <w:r w:rsidR="00143150" w:rsidRPr="001175AF">
        <w:rPr>
          <w:rFonts w:ascii="Times New Roman" w:hAnsi="Times New Roman"/>
          <w:i w:val="0"/>
          <w:sz w:val="24"/>
          <w:szCs w:val="24"/>
        </w:rPr>
        <w:t>Последствия признания процедуры закупки несостоявшейся.</w:t>
      </w:r>
    </w:p>
    <w:p w:rsidR="00143150" w:rsidRPr="001175AF" w:rsidRDefault="00143150" w:rsidP="00143150">
      <w:pPr>
        <w:autoSpaceDE w:val="0"/>
        <w:autoSpaceDN w:val="0"/>
        <w:adjustRightInd w:val="0"/>
        <w:ind w:firstLine="540"/>
        <w:jc w:val="both"/>
      </w:pPr>
      <w:r w:rsidRPr="001175AF">
        <w:t>1. В случае если по окончании срока подачи заявок на участие в процедуре закупки подана только одна заявка на участие в процедуре закупки или не подано ни одной заявки или по результатам рассмотрения заявок на участие в процедуре закупки комиссия отклонила все заявки, процедура закупки признается несостоявшейся.</w:t>
      </w:r>
    </w:p>
    <w:p w:rsidR="00143150" w:rsidRPr="001175AF" w:rsidRDefault="00143150" w:rsidP="00143150">
      <w:pPr>
        <w:autoSpaceDE w:val="0"/>
        <w:autoSpaceDN w:val="0"/>
        <w:adjustRightInd w:val="0"/>
        <w:ind w:firstLine="540"/>
        <w:jc w:val="both"/>
      </w:pPr>
      <w:r w:rsidRPr="001175AF">
        <w:t>2. В случае если по окончании срока подачи заявок на участие в процедуре закупки подана только одна заявка на участие в процедуре закупки, такая заявка рассматривается комиссией в соответствии с требованиями Положения, в зависимости от способа осуществления закупки.</w:t>
      </w:r>
    </w:p>
    <w:p w:rsidR="00143150" w:rsidRPr="001175AF" w:rsidRDefault="00143150" w:rsidP="00143150">
      <w:pPr>
        <w:autoSpaceDE w:val="0"/>
        <w:autoSpaceDN w:val="0"/>
        <w:adjustRightInd w:val="0"/>
        <w:ind w:firstLine="540"/>
        <w:jc w:val="both"/>
      </w:pPr>
      <w:r w:rsidRPr="001175AF">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процедуре закупки и Документацией. Участник закупки, подавший указанную заявку, не вправе отказаться от заключения договора.</w:t>
      </w:r>
    </w:p>
    <w:p w:rsidR="00143150" w:rsidRPr="001175AF" w:rsidRDefault="00143150" w:rsidP="00143150">
      <w:pPr>
        <w:autoSpaceDE w:val="0"/>
        <w:autoSpaceDN w:val="0"/>
        <w:adjustRightInd w:val="0"/>
        <w:ind w:firstLine="540"/>
        <w:jc w:val="both"/>
      </w:pPr>
      <w:r w:rsidRPr="001175AF">
        <w:t>3. В случае если по окончании срока подачи заявок на участие в процедуре закупки не подано ни одной заявки либо по результатам рассмотрения заявок на участие в процедуре закупки комиссия отклонила все заявки, Заказчик вправе провести процедуру закупки повторно, выбрать иной способ осуществления закупки.</w:t>
      </w:r>
    </w:p>
    <w:p w:rsidR="00143150" w:rsidRPr="001175AF" w:rsidRDefault="00143150" w:rsidP="00143150">
      <w:pPr>
        <w:autoSpaceDE w:val="0"/>
        <w:autoSpaceDN w:val="0"/>
        <w:adjustRightInd w:val="0"/>
        <w:ind w:firstLine="540"/>
        <w:jc w:val="both"/>
      </w:pPr>
      <w:r w:rsidRPr="001175AF">
        <w:t>4. При заключении договора с единственным поставщиком (подрядчиком, исполнителем) на основании пункта 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143150" w:rsidRPr="001175AF" w:rsidRDefault="00143150" w:rsidP="00143150">
      <w:pPr>
        <w:autoSpaceDE w:val="0"/>
        <w:autoSpaceDN w:val="0"/>
        <w:adjustRightInd w:val="0"/>
        <w:ind w:firstLine="540"/>
        <w:jc w:val="both"/>
      </w:pPr>
      <w:r w:rsidRPr="001175AF">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143150" w:rsidRPr="001175AF" w:rsidRDefault="00143150" w:rsidP="00143150">
      <w:pPr>
        <w:autoSpaceDE w:val="0"/>
        <w:autoSpaceDN w:val="0"/>
        <w:adjustRightInd w:val="0"/>
        <w:ind w:firstLine="540"/>
        <w:jc w:val="both"/>
      </w:pPr>
      <w:r w:rsidRPr="001175AF">
        <w:t>5. Если по окончании срока подачи заявок на участие в процедуре закупки не подано ни одной заявки или по результатам рассмотрения заявок на участие в процедуре закупки комиссия отклонила все заявки, то Заказчик обязан внести изменения в план закупки Продукции, а именно:</w:t>
      </w:r>
    </w:p>
    <w:p w:rsidR="00143150" w:rsidRPr="001175AF" w:rsidRDefault="00143150" w:rsidP="00143150">
      <w:pPr>
        <w:autoSpaceDE w:val="0"/>
        <w:autoSpaceDN w:val="0"/>
        <w:adjustRightInd w:val="0"/>
        <w:ind w:firstLine="540"/>
        <w:jc w:val="both"/>
      </w:pPr>
      <w:r w:rsidRPr="001175AF">
        <w:t>- включить в план закупки Продукции, при необходимости, сведения об осуществлении повторной процедуры закупки ранее выбранным способом, либо сведения об осуществлении закупки иным способом в соответствии с настоящим Положением.</w:t>
      </w:r>
    </w:p>
    <w:p w:rsidR="004B7171" w:rsidRPr="00143150" w:rsidRDefault="004B7171" w:rsidP="001F5732">
      <w:pPr>
        <w:tabs>
          <w:tab w:val="num" w:pos="0"/>
        </w:tabs>
        <w:suppressAutoHyphens w:val="0"/>
        <w:ind w:firstLine="709"/>
        <w:jc w:val="both"/>
        <w:rPr>
          <w:highlight w:val="yellow"/>
        </w:rPr>
      </w:pPr>
    </w:p>
    <w:p w:rsidR="004B7171" w:rsidRPr="00F76105" w:rsidRDefault="004B7171" w:rsidP="001F5732">
      <w:pPr>
        <w:tabs>
          <w:tab w:val="num" w:pos="0"/>
        </w:tabs>
        <w:suppressAutoHyphens w:val="0"/>
        <w:ind w:firstLine="709"/>
        <w:jc w:val="both"/>
        <w:rPr>
          <w:highlight w:val="yellow"/>
        </w:rPr>
      </w:pPr>
    </w:p>
    <w:p w:rsidR="004B7171" w:rsidRPr="00F76105"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EA3B4B" w:rsidRDefault="004B7171" w:rsidP="004B7171">
      <w:pPr>
        <w:pStyle w:val="1"/>
      </w:pPr>
      <w:bookmarkStart w:id="4" w:name="_Toc498001053"/>
      <w:r w:rsidRPr="00EA3B4B">
        <w:lastRenderedPageBreak/>
        <w:t>РАЗДЕЛ II.</w:t>
      </w:r>
      <w:bookmarkEnd w:id="4"/>
    </w:p>
    <w:p w:rsidR="004B7171" w:rsidRPr="00EA3B4B" w:rsidRDefault="004B7171" w:rsidP="004B7171">
      <w:pPr>
        <w:pStyle w:val="1"/>
      </w:pPr>
      <w:bookmarkStart w:id="5" w:name="_Toc498001054"/>
      <w:r w:rsidRPr="00EA3B4B">
        <w:t>ИНФОРМАЦИОННАЯ КАРТА КОНКУРСА</w:t>
      </w:r>
      <w:bookmarkEnd w:id="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709"/>
        <w:gridCol w:w="3118"/>
        <w:gridCol w:w="2126"/>
      </w:tblGrid>
      <w:tr w:rsidR="004B7171" w:rsidRPr="00EA3B4B" w:rsidTr="002C6B10">
        <w:tc>
          <w:tcPr>
            <w:tcW w:w="675" w:type="dxa"/>
            <w:shd w:val="clear" w:color="auto" w:fill="auto"/>
          </w:tcPr>
          <w:p w:rsidR="004B7171" w:rsidRPr="00EA3B4B" w:rsidRDefault="004B7171" w:rsidP="005F5F7C">
            <w:pPr>
              <w:jc w:val="center"/>
              <w:rPr>
                <w:b/>
              </w:rPr>
            </w:pPr>
            <w:r w:rsidRPr="00EA3B4B">
              <w:rPr>
                <w:b/>
              </w:rPr>
              <w:t>№ п/п</w:t>
            </w:r>
          </w:p>
        </w:tc>
        <w:tc>
          <w:tcPr>
            <w:tcW w:w="3119" w:type="dxa"/>
            <w:shd w:val="clear" w:color="auto" w:fill="auto"/>
          </w:tcPr>
          <w:p w:rsidR="004B7171" w:rsidRPr="00EA3B4B" w:rsidRDefault="004B7171" w:rsidP="005F5F7C">
            <w:pPr>
              <w:jc w:val="center"/>
              <w:rPr>
                <w:b/>
              </w:rPr>
            </w:pPr>
            <w:r w:rsidRPr="00EA3B4B">
              <w:rPr>
                <w:b/>
              </w:rPr>
              <w:t>Наименование</w:t>
            </w:r>
          </w:p>
        </w:tc>
        <w:tc>
          <w:tcPr>
            <w:tcW w:w="5953" w:type="dxa"/>
            <w:gridSpan w:val="3"/>
            <w:shd w:val="clear" w:color="auto" w:fill="auto"/>
          </w:tcPr>
          <w:p w:rsidR="004B7171" w:rsidRPr="00EA3B4B" w:rsidRDefault="004B7171" w:rsidP="005F5F7C">
            <w:pPr>
              <w:jc w:val="center"/>
              <w:rPr>
                <w:b/>
              </w:rPr>
            </w:pPr>
            <w:r w:rsidRPr="00EA3B4B">
              <w:rPr>
                <w:b/>
              </w:rPr>
              <w:t>Информация</w:t>
            </w:r>
          </w:p>
        </w:tc>
      </w:tr>
      <w:tr w:rsidR="00D45234" w:rsidRPr="00EA3B4B" w:rsidTr="002C6B10">
        <w:tc>
          <w:tcPr>
            <w:tcW w:w="675" w:type="dxa"/>
            <w:shd w:val="clear" w:color="auto" w:fill="auto"/>
          </w:tcPr>
          <w:p w:rsidR="00D45234" w:rsidRPr="00EA3B4B" w:rsidRDefault="00D45234" w:rsidP="005F5F7C">
            <w:pPr>
              <w:jc w:val="center"/>
            </w:pPr>
            <w:r w:rsidRPr="00EA3B4B">
              <w:t>1</w:t>
            </w:r>
          </w:p>
        </w:tc>
        <w:tc>
          <w:tcPr>
            <w:tcW w:w="3119" w:type="dxa"/>
            <w:shd w:val="clear" w:color="auto" w:fill="auto"/>
          </w:tcPr>
          <w:p w:rsidR="00D45234" w:rsidRPr="00EA3B4B" w:rsidRDefault="00D45234" w:rsidP="005F5F7C">
            <w:r w:rsidRPr="00EA3B4B">
              <w:t>Наименование Заказчика, его адрес</w:t>
            </w:r>
          </w:p>
        </w:tc>
        <w:tc>
          <w:tcPr>
            <w:tcW w:w="5953" w:type="dxa"/>
            <w:gridSpan w:val="3"/>
            <w:shd w:val="clear" w:color="auto" w:fill="auto"/>
          </w:tcPr>
          <w:p w:rsidR="00D45234" w:rsidRPr="00893950" w:rsidRDefault="00D45234" w:rsidP="00D45234">
            <w:pPr>
              <w:rPr>
                <w:rFonts w:eastAsia="Calibri"/>
                <w:spacing w:val="3"/>
              </w:rPr>
            </w:pPr>
            <w:r w:rsidRPr="00893950">
              <w:rPr>
                <w:rFonts w:eastAsia="Calibri"/>
                <w:spacing w:val="3"/>
              </w:rPr>
              <w:t xml:space="preserve">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w:t>
            </w:r>
          </w:p>
          <w:p w:rsidR="00D45234" w:rsidRPr="00893950" w:rsidRDefault="00D45234" w:rsidP="00D45234">
            <w:pPr>
              <w:rPr>
                <w:rFonts w:eastAsia="Calibri"/>
                <w:spacing w:val="3"/>
              </w:rPr>
            </w:pPr>
            <w:r w:rsidRPr="00893950">
              <w:rPr>
                <w:rFonts w:eastAsia="Calibri"/>
                <w:spacing w:val="3"/>
              </w:rPr>
              <w:t>Юридический и фактический адрес: Российская Федерация, г. Брянск, ул. Академика Королева,  д. 7.</w:t>
            </w:r>
          </w:p>
          <w:p w:rsidR="00D45234" w:rsidRPr="00893950" w:rsidRDefault="00D45234" w:rsidP="00D45234">
            <w:pPr>
              <w:rPr>
                <w:rFonts w:eastAsia="Calibri"/>
                <w:spacing w:val="3"/>
              </w:rPr>
            </w:pPr>
            <w:r w:rsidRPr="00893950">
              <w:rPr>
                <w:rFonts w:eastAsia="Calibri"/>
                <w:spacing w:val="3"/>
              </w:rPr>
              <w:t xml:space="preserve">Контактное лицо: Антоненко Павел Николаевич </w:t>
            </w:r>
          </w:p>
          <w:p w:rsidR="00D45234" w:rsidRPr="00893950" w:rsidRDefault="00D45234" w:rsidP="00D45234">
            <w:pPr>
              <w:rPr>
                <w:rFonts w:eastAsia="Calibri"/>
                <w:spacing w:val="3"/>
              </w:rPr>
            </w:pPr>
            <w:r w:rsidRPr="00893950">
              <w:rPr>
                <w:rFonts w:eastAsia="Calibri"/>
                <w:spacing w:val="3"/>
              </w:rPr>
              <w:t xml:space="preserve">Адрес электронной почты: </w:t>
            </w:r>
            <w:hyperlink r:id="rId8" w:history="1">
              <w:r w:rsidRPr="00893950">
                <w:rPr>
                  <w:rFonts w:eastAsia="Calibri"/>
                  <w:spacing w:val="3"/>
                </w:rPr>
                <w:t>profl9@mail.ru</w:t>
              </w:r>
            </w:hyperlink>
          </w:p>
          <w:p w:rsidR="00D45234" w:rsidRPr="00893950" w:rsidRDefault="00D45234" w:rsidP="00D45234">
            <w:pPr>
              <w:rPr>
                <w:rFonts w:eastAsia="Calibri"/>
                <w:spacing w:val="3"/>
              </w:rPr>
            </w:pPr>
            <w:r w:rsidRPr="00893950">
              <w:rPr>
                <w:rFonts w:eastAsia="Calibri"/>
                <w:spacing w:val="3"/>
              </w:rPr>
              <w:t>Контактный телефон: 8 (4832) 28-27-20</w:t>
            </w:r>
          </w:p>
        </w:tc>
      </w:tr>
      <w:tr w:rsidR="00D45234" w:rsidRPr="00EA3B4B" w:rsidTr="002C6B10">
        <w:tc>
          <w:tcPr>
            <w:tcW w:w="675" w:type="dxa"/>
            <w:shd w:val="clear" w:color="auto" w:fill="auto"/>
          </w:tcPr>
          <w:p w:rsidR="00D45234" w:rsidRPr="00EA3B4B" w:rsidRDefault="00D45234" w:rsidP="005F5F7C">
            <w:pPr>
              <w:jc w:val="center"/>
            </w:pPr>
            <w:r w:rsidRPr="00EA3B4B">
              <w:t>2</w:t>
            </w:r>
          </w:p>
        </w:tc>
        <w:tc>
          <w:tcPr>
            <w:tcW w:w="3119" w:type="dxa"/>
            <w:shd w:val="clear" w:color="auto" w:fill="auto"/>
          </w:tcPr>
          <w:p w:rsidR="00D45234" w:rsidRPr="00EA3B4B" w:rsidRDefault="00D45234" w:rsidP="005F5F7C">
            <w:r w:rsidRPr="00EA3B4B">
              <w:t>Способ закупки</w:t>
            </w:r>
          </w:p>
        </w:tc>
        <w:tc>
          <w:tcPr>
            <w:tcW w:w="5953" w:type="dxa"/>
            <w:gridSpan w:val="3"/>
            <w:shd w:val="clear" w:color="auto" w:fill="auto"/>
          </w:tcPr>
          <w:p w:rsidR="00D45234" w:rsidRPr="00893950" w:rsidRDefault="00D45234" w:rsidP="00D45234">
            <w:pPr>
              <w:rPr>
                <w:rFonts w:eastAsia="Calibri"/>
                <w:spacing w:val="3"/>
              </w:rPr>
            </w:pPr>
            <w:r w:rsidRPr="00893950">
              <w:rPr>
                <w:rFonts w:eastAsia="Calibri"/>
                <w:spacing w:val="3"/>
              </w:rPr>
              <w:t>Открытый конкурс</w:t>
            </w:r>
          </w:p>
          <w:p w:rsidR="00D45234" w:rsidRPr="00893950" w:rsidRDefault="00D45234" w:rsidP="00D45234">
            <w:pPr>
              <w:rPr>
                <w:rFonts w:eastAsia="Calibri"/>
                <w:spacing w:val="3"/>
              </w:rPr>
            </w:pPr>
          </w:p>
        </w:tc>
      </w:tr>
      <w:tr w:rsidR="00D45234" w:rsidRPr="00B3237D" w:rsidTr="002C6B10">
        <w:tc>
          <w:tcPr>
            <w:tcW w:w="675" w:type="dxa"/>
            <w:shd w:val="clear" w:color="auto" w:fill="auto"/>
          </w:tcPr>
          <w:p w:rsidR="00D45234" w:rsidRPr="003F4761" w:rsidRDefault="00D45234" w:rsidP="005F5F7C">
            <w:pPr>
              <w:jc w:val="center"/>
            </w:pPr>
            <w:r w:rsidRPr="003F4761">
              <w:t>3</w:t>
            </w:r>
          </w:p>
        </w:tc>
        <w:tc>
          <w:tcPr>
            <w:tcW w:w="3119" w:type="dxa"/>
            <w:shd w:val="clear" w:color="auto" w:fill="auto"/>
          </w:tcPr>
          <w:p w:rsidR="00D45234" w:rsidRPr="003F4761" w:rsidRDefault="00D45234" w:rsidP="005F5F7C">
            <w:r w:rsidRPr="003F4761">
              <w:t>Источник финансирования</w:t>
            </w:r>
          </w:p>
        </w:tc>
        <w:tc>
          <w:tcPr>
            <w:tcW w:w="5953" w:type="dxa"/>
            <w:gridSpan w:val="3"/>
            <w:shd w:val="clear" w:color="auto" w:fill="auto"/>
          </w:tcPr>
          <w:p w:rsidR="00D45234" w:rsidRPr="00893950" w:rsidRDefault="00D45234" w:rsidP="00D45234">
            <w:pPr>
              <w:rPr>
                <w:rFonts w:eastAsia="Calibri"/>
                <w:spacing w:val="3"/>
              </w:rPr>
            </w:pPr>
            <w:r w:rsidRPr="00893950">
              <w:rPr>
                <w:rFonts w:eastAsia="Calibri"/>
                <w:spacing w:val="3"/>
              </w:rPr>
              <w:t xml:space="preserve">Средства областного бюджета </w:t>
            </w:r>
          </w:p>
          <w:p w:rsidR="00D45234" w:rsidRPr="00893950" w:rsidRDefault="00D45234" w:rsidP="00D45234">
            <w:pPr>
              <w:rPr>
                <w:rFonts w:eastAsia="Calibri"/>
                <w:spacing w:val="3"/>
              </w:rPr>
            </w:pPr>
          </w:p>
        </w:tc>
      </w:tr>
      <w:tr w:rsidR="00D45234" w:rsidRPr="00B3237D" w:rsidTr="002C6B10">
        <w:tc>
          <w:tcPr>
            <w:tcW w:w="675" w:type="dxa"/>
            <w:shd w:val="clear" w:color="auto" w:fill="auto"/>
          </w:tcPr>
          <w:p w:rsidR="00D45234" w:rsidRPr="00EA3B4B" w:rsidRDefault="00D45234" w:rsidP="005F5F7C">
            <w:pPr>
              <w:jc w:val="center"/>
            </w:pPr>
            <w:r w:rsidRPr="00EA3B4B">
              <w:t>4</w:t>
            </w:r>
          </w:p>
        </w:tc>
        <w:tc>
          <w:tcPr>
            <w:tcW w:w="3119" w:type="dxa"/>
            <w:shd w:val="clear" w:color="auto" w:fill="auto"/>
          </w:tcPr>
          <w:p w:rsidR="00D45234" w:rsidRPr="00EA3B4B" w:rsidRDefault="00D45234" w:rsidP="005F5F7C">
            <w:r w:rsidRPr="00EA3B4B">
              <w:t>Предмет закупки</w:t>
            </w:r>
          </w:p>
        </w:tc>
        <w:tc>
          <w:tcPr>
            <w:tcW w:w="5953" w:type="dxa"/>
            <w:gridSpan w:val="3"/>
            <w:shd w:val="clear" w:color="auto" w:fill="auto"/>
          </w:tcPr>
          <w:p w:rsidR="00D45234" w:rsidRPr="00D45234" w:rsidRDefault="00D45234" w:rsidP="00D45234">
            <w:pPr>
              <w:rPr>
                <w:rFonts w:eastAsia="Calibri"/>
                <w:spacing w:val="3"/>
              </w:rPr>
            </w:pPr>
            <w:r w:rsidRPr="00893950">
              <w:rPr>
                <w:rFonts w:eastAsia="Calibri"/>
                <w:spacing w:val="3"/>
              </w:rPr>
              <w:t xml:space="preserve">Капитальный ремонт </w:t>
            </w:r>
            <w:r w:rsidRPr="00D45234">
              <w:rPr>
                <w:rFonts w:eastAsia="Calibri"/>
                <w:spacing w:val="3"/>
              </w:rPr>
              <w:t>внутреннего электроосвещения в учебном корпусе</w:t>
            </w:r>
            <w:r w:rsidR="004748AF">
              <w:rPr>
                <w:rFonts w:eastAsia="Calibri"/>
                <w:spacing w:val="3"/>
              </w:rPr>
              <w:t xml:space="preserve"> </w:t>
            </w:r>
            <w:r w:rsidR="00B50D46">
              <w:rPr>
                <w:rFonts w:eastAsia="Calibri"/>
                <w:spacing w:val="3"/>
              </w:rPr>
              <w:t>Клинцовского филиала</w:t>
            </w:r>
            <w:r w:rsidRPr="00D45234">
              <w:rPr>
                <w:rFonts w:eastAsia="Calibri"/>
                <w:spacing w:val="3"/>
              </w:rPr>
              <w:t xml:space="preserve"> ГАПОУ «БТЭиР им. Героя Советского Союза М. А. Афанасьева», по адресу: г.</w:t>
            </w:r>
            <w:r w:rsidR="00B50D46">
              <w:rPr>
                <w:rFonts w:eastAsia="Calibri"/>
                <w:spacing w:val="3"/>
              </w:rPr>
              <w:t>Клинцы, проспект Ленина д.29</w:t>
            </w:r>
          </w:p>
          <w:p w:rsidR="00D45234" w:rsidRPr="00893950" w:rsidRDefault="00D45234" w:rsidP="00D45234">
            <w:pPr>
              <w:ind w:left="-108"/>
              <w:rPr>
                <w:rFonts w:eastAsia="Calibri"/>
                <w:spacing w:val="3"/>
              </w:rPr>
            </w:pPr>
          </w:p>
        </w:tc>
      </w:tr>
      <w:tr w:rsidR="00D45234" w:rsidRPr="00B3237D" w:rsidTr="002C6B10">
        <w:tc>
          <w:tcPr>
            <w:tcW w:w="675" w:type="dxa"/>
            <w:shd w:val="clear" w:color="auto" w:fill="auto"/>
          </w:tcPr>
          <w:p w:rsidR="00D45234" w:rsidRPr="00EA3B4B" w:rsidRDefault="00D45234" w:rsidP="005F5F7C">
            <w:pPr>
              <w:jc w:val="center"/>
            </w:pPr>
            <w:r w:rsidRPr="00EA3B4B">
              <w:t>5</w:t>
            </w:r>
          </w:p>
        </w:tc>
        <w:tc>
          <w:tcPr>
            <w:tcW w:w="3119" w:type="dxa"/>
            <w:shd w:val="clear" w:color="auto" w:fill="auto"/>
          </w:tcPr>
          <w:p w:rsidR="00D45234" w:rsidRPr="00EA3B4B" w:rsidRDefault="00D45234" w:rsidP="005F5F7C">
            <w:pPr>
              <w:autoSpaceDE w:val="0"/>
              <w:autoSpaceDN w:val="0"/>
              <w:adjustRightInd w:val="0"/>
            </w:pPr>
            <w:r w:rsidRPr="00EA3B4B">
              <w:rPr>
                <w:rFonts w:eastAsia="Calibri"/>
                <w:lang w:eastAsia="en-U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9" w:history="1">
              <w:r w:rsidRPr="00EA3B4B">
                <w:rPr>
                  <w:rFonts w:eastAsia="Calibri"/>
                  <w:lang w:eastAsia="en-US"/>
                </w:rPr>
                <w:t>законодательством</w:t>
              </w:r>
            </w:hyperlink>
            <w:r w:rsidRPr="00EA3B4B">
              <w:rPr>
                <w:rFonts w:eastAsia="Calibri"/>
                <w:lang w:eastAsia="en-US"/>
              </w:rPr>
              <w:t xml:space="preserve"> Российской Федерации о стандартизации, иные требования, связанные с определением соответствия </w:t>
            </w:r>
            <w:r w:rsidRPr="00EA3B4B">
              <w:rPr>
                <w:rFonts w:eastAsia="Calibri"/>
                <w:lang w:eastAsia="en-US"/>
              </w:rPr>
              <w:lastRenderedPageBreak/>
              <w:t>поставляемого товара, выполняемой работы, оказываемой услуги потребностям заказчика</w:t>
            </w:r>
            <w:r w:rsidRPr="00EA3B4B">
              <w:t xml:space="preserve">. </w:t>
            </w:r>
          </w:p>
          <w:p w:rsidR="00D45234" w:rsidRPr="00EA3B4B" w:rsidRDefault="00D45234" w:rsidP="005F5F7C">
            <w:pPr>
              <w:autoSpaceDE w:val="0"/>
              <w:autoSpaceDN w:val="0"/>
              <w:adjustRightInd w:val="0"/>
            </w:pPr>
          </w:p>
        </w:tc>
        <w:tc>
          <w:tcPr>
            <w:tcW w:w="5953" w:type="dxa"/>
            <w:gridSpan w:val="3"/>
            <w:shd w:val="clear" w:color="auto" w:fill="auto"/>
          </w:tcPr>
          <w:p w:rsidR="00D45234" w:rsidRPr="00893950" w:rsidRDefault="00D45234" w:rsidP="00D45234">
            <w:pPr>
              <w:rPr>
                <w:rFonts w:eastAsia="Calibri"/>
                <w:spacing w:val="3"/>
              </w:rPr>
            </w:pPr>
            <w:r w:rsidRPr="00893950">
              <w:rPr>
                <w:rFonts w:eastAsia="Calibri"/>
                <w:spacing w:val="3"/>
              </w:rPr>
              <w:lastRenderedPageBreak/>
              <w:t>В соответствии  с Техническим заданием, сметами и проектом Договора</w:t>
            </w:r>
          </w:p>
        </w:tc>
      </w:tr>
      <w:tr w:rsidR="004B7171" w:rsidRPr="00B3237D" w:rsidTr="002C6B10">
        <w:tc>
          <w:tcPr>
            <w:tcW w:w="675" w:type="dxa"/>
            <w:shd w:val="clear" w:color="auto" w:fill="auto"/>
          </w:tcPr>
          <w:p w:rsidR="004B7171" w:rsidRPr="00EA3B4B" w:rsidRDefault="004B7171" w:rsidP="005F5F7C">
            <w:pPr>
              <w:jc w:val="center"/>
            </w:pPr>
            <w:r w:rsidRPr="00EA3B4B">
              <w:lastRenderedPageBreak/>
              <w:t>6</w:t>
            </w:r>
          </w:p>
        </w:tc>
        <w:tc>
          <w:tcPr>
            <w:tcW w:w="3119" w:type="dxa"/>
            <w:shd w:val="clear" w:color="auto" w:fill="auto"/>
          </w:tcPr>
          <w:p w:rsidR="004B7171" w:rsidRPr="00EA3B4B" w:rsidRDefault="004B7171" w:rsidP="005F5F7C">
            <w:pPr>
              <w:rPr>
                <w:rFonts w:eastAsia="Calibri"/>
              </w:rPr>
            </w:pPr>
            <w:r w:rsidRPr="00EA3B4B">
              <w:t>Требования к содержанию, форме, оформлению заявки на участие в закупке</w:t>
            </w:r>
          </w:p>
        </w:tc>
        <w:tc>
          <w:tcPr>
            <w:tcW w:w="5953" w:type="dxa"/>
            <w:gridSpan w:val="3"/>
            <w:shd w:val="clear" w:color="auto" w:fill="auto"/>
          </w:tcPr>
          <w:p w:rsidR="004B7171" w:rsidRPr="00EA3B4B" w:rsidRDefault="004B7171" w:rsidP="005F5F7C">
            <w:pPr>
              <w:spacing w:line="255" w:lineRule="atLeast"/>
            </w:pPr>
            <w:r w:rsidRPr="00EA3B4B">
              <w:t xml:space="preserve">Заявка на участие в конкурсе должна содержать документы и информацию, предусмотренные в п. 7 настоящей информационной карты. </w:t>
            </w:r>
          </w:p>
          <w:p w:rsidR="004B7171" w:rsidRPr="00EA3B4B" w:rsidRDefault="004B7171" w:rsidP="005F5F7C">
            <w:r w:rsidRPr="00EA3B4B">
              <w:t>Участник закупки подает заявку на участие в конкурсе почтой, лично или с курьером.</w:t>
            </w:r>
          </w:p>
          <w:p w:rsidR="004B7171" w:rsidRPr="00EA3B4B" w:rsidRDefault="004B7171" w:rsidP="005F5F7C">
            <w:r w:rsidRPr="00EA3B4B">
              <w:t>Подача заявок на участие в конкурсе в форме электронного документа не предусмотрена.</w:t>
            </w:r>
          </w:p>
          <w:p w:rsidR="004B7171" w:rsidRPr="00EA3B4B" w:rsidRDefault="004B7171" w:rsidP="005F5F7C">
            <w:r w:rsidRPr="00EA3B4B">
              <w:t>Предоставляется 1 (один) экземпляр заявки.</w:t>
            </w:r>
          </w:p>
          <w:p w:rsidR="004B7171" w:rsidRPr="00EA3B4B" w:rsidRDefault="004B7171" w:rsidP="005F5F7C">
            <w:r w:rsidRPr="00EA3B4B">
              <w:t>Требования к оформлению заявки:</w:t>
            </w:r>
          </w:p>
          <w:p w:rsidR="004B7171" w:rsidRPr="00EA3B4B" w:rsidRDefault="004B7171" w:rsidP="00B50D46">
            <w:pPr>
              <w:tabs>
                <w:tab w:val="left" w:pos="317"/>
              </w:tabs>
            </w:pPr>
            <w:r w:rsidRPr="00EA3B4B">
              <w:t>1)</w:t>
            </w:r>
            <w:r w:rsidRPr="00EA3B4B">
              <w:tab/>
              <w:t>заявка должна содержать опись (по прилагаемой форме) входящих в нее документов;</w:t>
            </w:r>
          </w:p>
          <w:p w:rsidR="004B7171" w:rsidRPr="00EA3B4B" w:rsidRDefault="004B7171" w:rsidP="00B50D46">
            <w:pPr>
              <w:tabs>
                <w:tab w:val="left" w:pos="317"/>
              </w:tabs>
            </w:pPr>
            <w:r w:rsidRPr="00EA3B4B">
              <w:t>2)</w:t>
            </w:r>
            <w:r w:rsidRPr="00EA3B4B">
              <w:tab/>
              <w:t>все листы заявки, включая опись документов и все входящие в нее документы, должны быть, сшиты в единую книгу;</w:t>
            </w:r>
          </w:p>
          <w:p w:rsidR="004B7171" w:rsidRPr="00EA3B4B" w:rsidRDefault="004B7171" w:rsidP="00B50D46">
            <w:pPr>
              <w:tabs>
                <w:tab w:val="left" w:pos="317"/>
              </w:tabs>
            </w:pPr>
            <w:r w:rsidRPr="00EA3B4B">
              <w:t>3)</w:t>
            </w:r>
            <w:r w:rsidRPr="00EA3B4B">
              <w:tab/>
              <w:t>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конкурса требования о том, что все листы такой заявки должны быть пронумерованы, не является основанием для отказа в допуске к участию в конкурсе;</w:t>
            </w:r>
          </w:p>
          <w:p w:rsidR="004B7171" w:rsidRPr="00EA3B4B" w:rsidRDefault="004B7171" w:rsidP="00B50D46">
            <w:pPr>
              <w:tabs>
                <w:tab w:val="left" w:pos="317"/>
              </w:tabs>
            </w:pPr>
            <w:r w:rsidRPr="00EA3B4B">
              <w:t>4)</w:t>
            </w:r>
            <w:r w:rsidRPr="00EA3B4B">
              <w:tab/>
              <w:t>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4B7171" w:rsidRPr="00EA3B4B" w:rsidRDefault="004B7171" w:rsidP="00B50D46">
            <w:pPr>
              <w:tabs>
                <w:tab w:val="left" w:pos="317"/>
              </w:tabs>
            </w:pPr>
            <w:r w:rsidRPr="00EA3B4B">
              <w:t>5)</w:t>
            </w:r>
            <w:r w:rsidRPr="00EA3B4B">
              <w:tab/>
              <w:t>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конкурсе на...», наименование и адрес Заказчика, полное наименование участника закупки и его почтовый адрес.</w:t>
            </w:r>
          </w:p>
          <w:p w:rsidR="004B7171" w:rsidRPr="00EA3B4B" w:rsidRDefault="004B7171" w:rsidP="00B50D46">
            <w:pPr>
              <w:tabs>
                <w:tab w:val="left" w:pos="317"/>
              </w:tabs>
              <w:jc w:val="both"/>
            </w:pPr>
            <w:r w:rsidRPr="00EA3B4B">
              <w:tab/>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tc>
      </w:tr>
      <w:tr w:rsidR="004B7171" w:rsidRPr="00B3237D" w:rsidTr="002C6B10">
        <w:tc>
          <w:tcPr>
            <w:tcW w:w="675" w:type="dxa"/>
            <w:shd w:val="clear" w:color="auto" w:fill="auto"/>
          </w:tcPr>
          <w:p w:rsidR="004B7171" w:rsidRPr="00EA3B4B" w:rsidRDefault="004B7171" w:rsidP="005F5F7C">
            <w:pPr>
              <w:jc w:val="center"/>
            </w:pPr>
            <w:r w:rsidRPr="00EA3B4B">
              <w:t>7</w:t>
            </w:r>
          </w:p>
        </w:tc>
        <w:tc>
          <w:tcPr>
            <w:tcW w:w="3119" w:type="dxa"/>
            <w:shd w:val="clear" w:color="auto" w:fill="auto"/>
          </w:tcPr>
          <w:p w:rsidR="004B7171" w:rsidRPr="00EA3B4B" w:rsidRDefault="004B7171" w:rsidP="005F5F7C">
            <w:pPr>
              <w:autoSpaceDE w:val="0"/>
              <w:autoSpaceDN w:val="0"/>
              <w:adjustRightInd w:val="0"/>
            </w:pPr>
            <w:r w:rsidRPr="00EA3B4B">
              <w:t>Документы и информация, входящие в состав заявки на участие в конкурсе</w:t>
            </w:r>
          </w:p>
        </w:tc>
        <w:tc>
          <w:tcPr>
            <w:tcW w:w="5953" w:type="dxa"/>
            <w:gridSpan w:val="3"/>
            <w:shd w:val="clear" w:color="auto" w:fill="auto"/>
          </w:tcPr>
          <w:p w:rsidR="004B7171" w:rsidRPr="00EA3B4B" w:rsidRDefault="004B7171" w:rsidP="006940F1">
            <w:pPr>
              <w:pStyle w:val="3"/>
              <w:shd w:val="clear" w:color="auto" w:fill="auto"/>
              <w:tabs>
                <w:tab w:val="left" w:pos="250"/>
              </w:tabs>
              <w:ind w:left="20" w:firstLine="291"/>
              <w:rPr>
                <w:rFonts w:ascii="Times New Roman" w:hAnsi="Times New Roman"/>
                <w:sz w:val="24"/>
                <w:szCs w:val="24"/>
                <w:lang w:eastAsia="ru-RU"/>
              </w:rPr>
            </w:pPr>
            <w:r w:rsidRPr="00EA3B4B">
              <w:rPr>
                <w:rFonts w:ascii="Times New Roman" w:hAnsi="Times New Roman"/>
                <w:sz w:val="24"/>
                <w:szCs w:val="24"/>
                <w:lang w:eastAsia="ru-RU"/>
              </w:rPr>
              <w:t>Заявка на участие в конкурсе должна содержать:</w:t>
            </w:r>
          </w:p>
          <w:p w:rsidR="004B7171" w:rsidRPr="00EA3B4B" w:rsidRDefault="004B7171" w:rsidP="006940F1">
            <w:pPr>
              <w:pStyle w:val="3"/>
              <w:numPr>
                <w:ilvl w:val="0"/>
                <w:numId w:val="3"/>
              </w:numPr>
              <w:shd w:val="clear" w:color="auto" w:fill="auto"/>
              <w:tabs>
                <w:tab w:val="left" w:pos="414"/>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сведения об участнике закупки, по прилагаемой форме, в том числе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настоящей конкурсной документацией;</w:t>
            </w:r>
          </w:p>
          <w:p w:rsidR="004B7171" w:rsidRPr="00EA3B4B" w:rsidRDefault="004B7171" w:rsidP="006940F1">
            <w:pPr>
              <w:pStyle w:val="3"/>
              <w:numPr>
                <w:ilvl w:val="0"/>
                <w:numId w:val="3"/>
              </w:numPr>
              <w:shd w:val="clear" w:color="auto" w:fill="auto"/>
              <w:tabs>
                <w:tab w:val="left" w:pos="342"/>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lastRenderedPageBreak/>
              <w:t>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4B7171" w:rsidRPr="00EA3B4B" w:rsidRDefault="004B7171" w:rsidP="006940F1">
            <w:pPr>
              <w:pStyle w:val="3"/>
              <w:numPr>
                <w:ilvl w:val="0"/>
                <w:numId w:val="3"/>
              </w:numPr>
              <w:shd w:val="clear" w:color="auto" w:fill="auto"/>
              <w:tabs>
                <w:tab w:val="left" w:pos="337"/>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4B7171" w:rsidRPr="00EA3B4B" w:rsidRDefault="004B7171" w:rsidP="006940F1">
            <w:pPr>
              <w:pStyle w:val="3"/>
              <w:numPr>
                <w:ilvl w:val="0"/>
                <w:numId w:val="3"/>
              </w:numPr>
              <w:shd w:val="clear" w:color="auto" w:fill="auto"/>
              <w:tabs>
                <w:tab w:val="left" w:pos="462"/>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B7171" w:rsidRPr="00EA3B4B" w:rsidRDefault="004B7171" w:rsidP="006940F1">
            <w:pPr>
              <w:pStyle w:val="3"/>
              <w:numPr>
                <w:ilvl w:val="0"/>
                <w:numId w:val="3"/>
              </w:numPr>
              <w:shd w:val="clear" w:color="auto" w:fill="auto"/>
              <w:tabs>
                <w:tab w:val="left" w:pos="327"/>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B7171" w:rsidRPr="00EA3B4B" w:rsidRDefault="004B7171" w:rsidP="006940F1">
            <w:pPr>
              <w:pStyle w:val="3"/>
              <w:numPr>
                <w:ilvl w:val="0"/>
                <w:numId w:val="3"/>
              </w:numPr>
              <w:shd w:val="clear" w:color="auto" w:fill="auto"/>
              <w:tabs>
                <w:tab w:val="left" w:pos="284"/>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w:t>
            </w:r>
            <w:r w:rsidRPr="00EA3B4B">
              <w:rPr>
                <w:rFonts w:ascii="Times New Roman" w:hAnsi="Times New Roman"/>
                <w:sz w:val="24"/>
                <w:szCs w:val="24"/>
                <w:lang w:eastAsia="ru-RU"/>
              </w:rPr>
              <w:lastRenderedPageBreak/>
              <w:t>денежных средств в качестве обеспечения заявки, обеспечения исполнения договора являются крупной сделкой.</w:t>
            </w:r>
          </w:p>
          <w:p w:rsidR="004B7171" w:rsidRPr="00EA3B4B" w:rsidRDefault="004B7171" w:rsidP="006940F1">
            <w:pPr>
              <w:pStyle w:val="3"/>
              <w:shd w:val="clear" w:color="auto" w:fill="auto"/>
              <w:ind w:left="34" w:right="20" w:firstLine="291"/>
              <w:rPr>
                <w:rFonts w:ascii="Times New Roman" w:hAnsi="Times New Roman"/>
                <w:sz w:val="24"/>
                <w:szCs w:val="24"/>
                <w:lang w:eastAsia="ru-RU"/>
              </w:rPr>
            </w:pPr>
            <w:r w:rsidRPr="00EA3B4B">
              <w:rPr>
                <w:rFonts w:ascii="Times New Roman" w:hAnsi="Times New Roman"/>
                <w:sz w:val="24"/>
                <w:szCs w:val="24"/>
                <w:lang w:eastAsia="ru-RU"/>
              </w:rPr>
              <w:t xml:space="preserve">Если указанные действия не считаются для участника закупки крупной сделкой, представляется соответствующее письмо (декларация) </w:t>
            </w:r>
            <w:r w:rsidR="003E2AE6">
              <w:rPr>
                <w:rFonts w:ascii="Times New Roman" w:hAnsi="Times New Roman"/>
                <w:sz w:val="24"/>
                <w:szCs w:val="24"/>
                <w:lang w:eastAsia="ru-RU"/>
              </w:rPr>
              <w:t>в свободной</w:t>
            </w:r>
            <w:r w:rsidRPr="00EA3B4B">
              <w:rPr>
                <w:rFonts w:ascii="Times New Roman" w:hAnsi="Times New Roman"/>
                <w:sz w:val="24"/>
                <w:szCs w:val="24"/>
                <w:lang w:eastAsia="ru-RU"/>
              </w:rPr>
              <w:t xml:space="preserve"> форме;</w:t>
            </w:r>
          </w:p>
          <w:p w:rsidR="004B7171" w:rsidRPr="00EA3B4B" w:rsidRDefault="004B7171" w:rsidP="006940F1">
            <w:pPr>
              <w:pStyle w:val="3"/>
              <w:numPr>
                <w:ilvl w:val="0"/>
                <w:numId w:val="3"/>
              </w:numPr>
              <w:shd w:val="clear" w:color="auto" w:fill="auto"/>
              <w:tabs>
                <w:tab w:val="left" w:pos="274"/>
              </w:tabs>
              <w:ind w:left="34" w:firstLine="291"/>
              <w:rPr>
                <w:rFonts w:ascii="Times New Roman" w:hAnsi="Times New Roman"/>
                <w:sz w:val="24"/>
                <w:szCs w:val="24"/>
                <w:lang w:eastAsia="ru-RU"/>
              </w:rPr>
            </w:pPr>
            <w:r w:rsidRPr="00EA3B4B">
              <w:rPr>
                <w:rFonts w:ascii="Times New Roman" w:hAnsi="Times New Roman"/>
                <w:sz w:val="24"/>
                <w:szCs w:val="24"/>
                <w:lang w:eastAsia="ru-RU"/>
              </w:rPr>
              <w:t>документ, по прилагаемой форме № 2, декларирующий следующее:</w:t>
            </w:r>
          </w:p>
          <w:p w:rsidR="004B7171" w:rsidRPr="00EA3B4B" w:rsidRDefault="004B7171" w:rsidP="006940F1">
            <w:pPr>
              <w:pStyle w:val="3"/>
              <w:numPr>
                <w:ilvl w:val="0"/>
                <w:numId w:val="4"/>
              </w:numPr>
              <w:shd w:val="clear" w:color="auto" w:fill="auto"/>
              <w:tabs>
                <w:tab w:val="left" w:pos="222"/>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B7171" w:rsidRPr="00EA3B4B" w:rsidRDefault="004B7171" w:rsidP="006940F1">
            <w:pPr>
              <w:pStyle w:val="3"/>
              <w:numPr>
                <w:ilvl w:val="0"/>
                <w:numId w:val="4"/>
              </w:numPr>
              <w:shd w:val="clear" w:color="auto" w:fill="auto"/>
              <w:tabs>
                <w:tab w:val="left" w:pos="246"/>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4B7171" w:rsidRPr="00EA3B4B" w:rsidRDefault="004B7171" w:rsidP="006940F1">
            <w:pPr>
              <w:pStyle w:val="3"/>
              <w:numPr>
                <w:ilvl w:val="0"/>
                <w:numId w:val="4"/>
              </w:numPr>
              <w:shd w:val="clear" w:color="auto" w:fill="auto"/>
              <w:tabs>
                <w:tab w:val="left" w:pos="207"/>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B7171" w:rsidRPr="00EA3B4B" w:rsidRDefault="004B7171" w:rsidP="006940F1">
            <w:pPr>
              <w:pStyle w:val="3"/>
              <w:numPr>
                <w:ilvl w:val="0"/>
                <w:numId w:val="4"/>
              </w:numPr>
              <w:shd w:val="clear" w:color="auto" w:fill="auto"/>
              <w:tabs>
                <w:tab w:val="left" w:pos="322"/>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w:t>
            </w:r>
          </w:p>
          <w:p w:rsidR="004B7171" w:rsidRPr="00EA3B4B" w:rsidRDefault="004B7171" w:rsidP="006940F1">
            <w:pPr>
              <w:pStyle w:val="3"/>
              <w:numPr>
                <w:ilvl w:val="0"/>
                <w:numId w:val="3"/>
              </w:numPr>
              <w:shd w:val="clear" w:color="auto" w:fill="auto"/>
              <w:tabs>
                <w:tab w:val="left" w:pos="356"/>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w:t>
            </w:r>
            <w:r w:rsidR="003E2AE6">
              <w:rPr>
                <w:rFonts w:ascii="Times New Roman" w:hAnsi="Times New Roman"/>
                <w:sz w:val="24"/>
                <w:szCs w:val="24"/>
                <w:lang w:eastAsia="ru-RU"/>
              </w:rPr>
              <w:t xml:space="preserve"> </w:t>
            </w:r>
            <w:r w:rsidRPr="00EA3B4B">
              <w:rPr>
                <w:rFonts w:ascii="Times New Roman" w:hAnsi="Times New Roman"/>
                <w:sz w:val="24"/>
                <w:szCs w:val="24"/>
                <w:lang w:eastAsia="ru-RU"/>
              </w:rPr>
              <w:t>(п. 15 информационной карты);</w:t>
            </w:r>
          </w:p>
          <w:p w:rsidR="004B7171" w:rsidRPr="00EA3B4B" w:rsidRDefault="004B7171" w:rsidP="006940F1">
            <w:pPr>
              <w:pStyle w:val="3"/>
              <w:shd w:val="clear" w:color="auto" w:fill="auto"/>
              <w:ind w:left="20" w:right="20" w:firstLine="291"/>
              <w:rPr>
                <w:rFonts w:ascii="Times New Roman" w:hAnsi="Times New Roman"/>
                <w:sz w:val="24"/>
                <w:szCs w:val="24"/>
                <w:lang w:eastAsia="ru-RU"/>
              </w:rPr>
            </w:pPr>
            <w:r w:rsidRPr="00EA3B4B">
              <w:rPr>
                <w:rFonts w:ascii="Times New Roman" w:hAnsi="Times New Roman"/>
                <w:sz w:val="24"/>
                <w:szCs w:val="24"/>
                <w:lang w:eastAsia="ru-RU"/>
              </w:rPr>
              <w:t>9)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B7171" w:rsidRPr="00EA3B4B" w:rsidRDefault="004B7171" w:rsidP="006940F1">
            <w:pPr>
              <w:pStyle w:val="3"/>
              <w:shd w:val="clear" w:color="auto" w:fill="auto"/>
              <w:tabs>
                <w:tab w:val="left" w:pos="313"/>
              </w:tabs>
              <w:ind w:left="20" w:right="20" w:firstLine="291"/>
              <w:rPr>
                <w:rFonts w:ascii="Times New Roman" w:hAnsi="Times New Roman"/>
                <w:sz w:val="24"/>
                <w:szCs w:val="24"/>
                <w:lang w:eastAsia="ru-RU"/>
              </w:rPr>
            </w:pPr>
            <w:r w:rsidRPr="00EA3B4B">
              <w:rPr>
                <w:rFonts w:ascii="Times New Roman" w:hAnsi="Times New Roman"/>
                <w:sz w:val="24"/>
                <w:szCs w:val="24"/>
                <w:lang w:eastAsia="ru-RU"/>
              </w:rPr>
              <w:t xml:space="preserve">10) документы или копии документов, подтверждающие соответствие участника закупки, дополнительным требованиям к участнику закупки, установленным </w:t>
            </w:r>
            <w:r w:rsidR="003E2AE6">
              <w:rPr>
                <w:rFonts w:ascii="Times New Roman" w:hAnsi="Times New Roman"/>
                <w:sz w:val="24"/>
                <w:szCs w:val="24"/>
                <w:lang w:eastAsia="ru-RU"/>
              </w:rPr>
              <w:t>в</w:t>
            </w:r>
            <w:r w:rsidRPr="00EA3B4B">
              <w:rPr>
                <w:rFonts w:ascii="Times New Roman" w:hAnsi="Times New Roman"/>
                <w:sz w:val="24"/>
                <w:szCs w:val="24"/>
                <w:lang w:eastAsia="ru-RU"/>
              </w:rPr>
              <w:t xml:space="preserve"> пункт</w:t>
            </w:r>
            <w:r w:rsidR="003E2AE6">
              <w:rPr>
                <w:rFonts w:ascii="Times New Roman" w:hAnsi="Times New Roman"/>
                <w:sz w:val="24"/>
                <w:szCs w:val="24"/>
                <w:lang w:eastAsia="ru-RU"/>
              </w:rPr>
              <w:t>е</w:t>
            </w:r>
            <w:r w:rsidRPr="00EA3B4B">
              <w:rPr>
                <w:rFonts w:ascii="Times New Roman" w:hAnsi="Times New Roman"/>
                <w:sz w:val="24"/>
                <w:szCs w:val="24"/>
                <w:lang w:eastAsia="ru-RU"/>
              </w:rPr>
              <w:t xml:space="preserve"> 15 настоящей информационной карты;</w:t>
            </w:r>
          </w:p>
          <w:p w:rsidR="004B7171" w:rsidRPr="00EA3B4B" w:rsidRDefault="004B7171" w:rsidP="006940F1">
            <w:pPr>
              <w:pStyle w:val="3"/>
              <w:shd w:val="clear" w:color="auto" w:fill="auto"/>
              <w:tabs>
                <w:tab w:val="left" w:pos="524"/>
              </w:tabs>
              <w:ind w:left="20" w:right="20" w:firstLine="291"/>
              <w:rPr>
                <w:rFonts w:ascii="Times New Roman" w:hAnsi="Times New Roman"/>
                <w:sz w:val="24"/>
                <w:szCs w:val="24"/>
                <w:lang w:eastAsia="ru-RU"/>
              </w:rPr>
            </w:pPr>
            <w:r w:rsidRPr="00EA3B4B">
              <w:rPr>
                <w:rFonts w:ascii="Times New Roman" w:hAnsi="Times New Roman"/>
                <w:sz w:val="24"/>
                <w:szCs w:val="24"/>
                <w:lang w:eastAsia="ru-RU"/>
              </w:rPr>
              <w:lastRenderedPageBreak/>
              <w:t>11) документы или копии документов, подтверждающие квалификацию участника закупки;</w:t>
            </w:r>
          </w:p>
          <w:p w:rsidR="004B7171" w:rsidRPr="00EA3B4B" w:rsidRDefault="004B7171" w:rsidP="006940F1">
            <w:pPr>
              <w:pStyle w:val="3"/>
              <w:shd w:val="clear" w:color="auto" w:fill="auto"/>
              <w:tabs>
                <w:tab w:val="left" w:pos="471"/>
              </w:tabs>
              <w:ind w:left="20" w:right="20" w:firstLine="291"/>
              <w:rPr>
                <w:rFonts w:ascii="Times New Roman" w:hAnsi="Times New Roman"/>
                <w:sz w:val="24"/>
                <w:szCs w:val="24"/>
                <w:lang w:eastAsia="ru-RU"/>
              </w:rPr>
            </w:pPr>
            <w:r w:rsidRPr="00EA3B4B">
              <w:rPr>
                <w:rFonts w:ascii="Times New Roman" w:hAnsi="Times New Roman"/>
                <w:sz w:val="24"/>
                <w:szCs w:val="24"/>
                <w:lang w:eastAsia="ru-RU"/>
              </w:rPr>
              <w:t>12) документы, подтверждающие внесение денежных средств в качестве обеспечения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w:t>
            </w:r>
          </w:p>
          <w:p w:rsidR="004B7171" w:rsidRPr="00EA3B4B" w:rsidRDefault="004B7171" w:rsidP="006940F1">
            <w:pPr>
              <w:pStyle w:val="3"/>
              <w:shd w:val="clear" w:color="auto" w:fill="auto"/>
              <w:tabs>
                <w:tab w:val="left" w:pos="495"/>
              </w:tabs>
              <w:ind w:left="20" w:right="20" w:firstLine="291"/>
              <w:rPr>
                <w:rFonts w:ascii="Times New Roman" w:hAnsi="Times New Roman"/>
                <w:sz w:val="24"/>
                <w:szCs w:val="24"/>
                <w:lang w:eastAsia="ru-RU"/>
              </w:rPr>
            </w:pPr>
            <w:r w:rsidRPr="00EA3B4B">
              <w:rPr>
                <w:rFonts w:ascii="Times New Roman" w:hAnsi="Times New Roman"/>
                <w:sz w:val="24"/>
                <w:szCs w:val="24"/>
                <w:lang w:eastAsia="ru-RU"/>
              </w:rPr>
              <w:t>13) предложение об условиях исполнения договора, в том числе предложение о цене договора</w:t>
            </w:r>
            <w:r w:rsidR="003E2AE6">
              <w:rPr>
                <w:rFonts w:ascii="Times New Roman" w:hAnsi="Times New Roman"/>
                <w:sz w:val="24"/>
                <w:szCs w:val="24"/>
                <w:lang w:eastAsia="ru-RU"/>
              </w:rPr>
              <w:t xml:space="preserve"> </w:t>
            </w:r>
            <w:r w:rsidRPr="00EA3B4B">
              <w:rPr>
                <w:rFonts w:ascii="Times New Roman" w:hAnsi="Times New Roman"/>
                <w:sz w:val="24"/>
                <w:szCs w:val="24"/>
                <w:lang w:eastAsia="ru-RU"/>
              </w:rPr>
              <w:t xml:space="preserve">(Форма № 4 и № 5),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прилагаемым формам. </w:t>
            </w:r>
          </w:p>
          <w:p w:rsidR="004B7171" w:rsidRPr="00EA3B4B" w:rsidRDefault="004B7171" w:rsidP="006940F1">
            <w:pPr>
              <w:pStyle w:val="3"/>
              <w:shd w:val="clear" w:color="auto" w:fill="auto"/>
              <w:tabs>
                <w:tab w:val="left" w:pos="495"/>
              </w:tabs>
              <w:ind w:left="20" w:right="20" w:firstLine="291"/>
              <w:rPr>
                <w:rFonts w:ascii="Times New Roman" w:hAnsi="Times New Roman"/>
                <w:sz w:val="24"/>
                <w:szCs w:val="24"/>
                <w:lang w:eastAsia="ru-RU"/>
              </w:rPr>
            </w:pPr>
            <w:r w:rsidRPr="00EA3B4B">
              <w:rPr>
                <w:rFonts w:ascii="Times New Roman" w:hAnsi="Times New Roman"/>
                <w:sz w:val="24"/>
                <w:szCs w:val="24"/>
                <w:lang w:eastAsia="ru-RU"/>
              </w:rPr>
              <w:t>При</w:t>
            </w:r>
            <w:r w:rsidRPr="00EA3B4B">
              <w:rPr>
                <w:rFonts w:ascii="Times New Roman" w:hAnsi="Times New Roman"/>
                <w:sz w:val="24"/>
                <w:szCs w:val="24"/>
                <w:lang w:eastAsia="ru-RU"/>
              </w:rPr>
              <w:tab/>
              <w:t>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4B7171" w:rsidRPr="00EA3B4B" w:rsidRDefault="004B7171" w:rsidP="006940F1">
            <w:pPr>
              <w:pStyle w:val="3"/>
              <w:shd w:val="clear" w:color="auto" w:fill="auto"/>
              <w:tabs>
                <w:tab w:val="left" w:pos="514"/>
              </w:tabs>
              <w:ind w:left="20" w:right="20" w:firstLine="291"/>
              <w:rPr>
                <w:rFonts w:ascii="Times New Roman" w:hAnsi="Times New Roman"/>
                <w:sz w:val="24"/>
                <w:szCs w:val="24"/>
                <w:lang w:eastAsia="ru-RU"/>
              </w:rPr>
            </w:pPr>
            <w:r w:rsidRPr="00EA3B4B">
              <w:rPr>
                <w:rFonts w:ascii="Times New Roman" w:hAnsi="Times New Roman"/>
                <w:sz w:val="24"/>
                <w:szCs w:val="24"/>
                <w:lang w:eastAsia="ru-RU"/>
              </w:rPr>
              <w:t xml:space="preserve">14) сведения о привлекаемых соисполнителях (субподрядчиках, субпоставщиках) по форме № </w:t>
            </w:r>
            <w:r w:rsidR="00D449B2">
              <w:rPr>
                <w:rFonts w:ascii="Times New Roman" w:hAnsi="Times New Roman"/>
                <w:sz w:val="24"/>
                <w:szCs w:val="24"/>
                <w:lang w:eastAsia="ru-RU"/>
              </w:rPr>
              <w:t>6</w:t>
            </w:r>
            <w:r w:rsidRPr="00EA3B4B">
              <w:rPr>
                <w:rFonts w:ascii="Times New Roman" w:hAnsi="Times New Roman"/>
                <w:sz w:val="24"/>
                <w:szCs w:val="24"/>
                <w:lang w:eastAsia="ru-RU"/>
              </w:rPr>
              <w:t xml:space="preserve"> и документы, подтверждающие их соответствие требованиям, установленным </w:t>
            </w:r>
            <w:r w:rsidR="003E2AE6">
              <w:rPr>
                <w:rFonts w:ascii="Times New Roman" w:hAnsi="Times New Roman"/>
                <w:sz w:val="24"/>
                <w:szCs w:val="24"/>
                <w:lang w:eastAsia="ru-RU"/>
              </w:rPr>
              <w:t xml:space="preserve">в </w:t>
            </w:r>
            <w:r w:rsidRPr="00EA3B4B">
              <w:rPr>
                <w:rFonts w:ascii="Times New Roman" w:hAnsi="Times New Roman"/>
                <w:sz w:val="24"/>
                <w:szCs w:val="24"/>
                <w:lang w:eastAsia="ru-RU"/>
              </w:rPr>
              <w:t>раздел</w:t>
            </w:r>
            <w:r w:rsidR="003E2AE6">
              <w:rPr>
                <w:rFonts w:ascii="Times New Roman" w:hAnsi="Times New Roman"/>
                <w:sz w:val="24"/>
                <w:szCs w:val="24"/>
                <w:lang w:eastAsia="ru-RU"/>
              </w:rPr>
              <w:t>е</w:t>
            </w:r>
            <w:r w:rsidRPr="00EA3B4B">
              <w:rPr>
                <w:rFonts w:ascii="Times New Roman" w:hAnsi="Times New Roman"/>
                <w:sz w:val="24"/>
                <w:szCs w:val="24"/>
                <w:lang w:eastAsia="ru-RU"/>
              </w:rPr>
              <w:t xml:space="preserve"> 15 настоящей информационной карты конкурсной документации к участнику закупки, или справку о том, что соисполнители (субподрядчики, субпоставщики) участником закупки привлекаться не будут;</w:t>
            </w:r>
          </w:p>
          <w:p w:rsidR="004B7171" w:rsidRPr="00EA3B4B" w:rsidRDefault="004B7171" w:rsidP="006940F1">
            <w:pPr>
              <w:pStyle w:val="3"/>
              <w:shd w:val="clear" w:color="auto" w:fill="auto"/>
              <w:tabs>
                <w:tab w:val="left" w:pos="447"/>
              </w:tabs>
              <w:ind w:left="20" w:right="20" w:firstLine="291"/>
              <w:rPr>
                <w:rFonts w:ascii="Times New Roman" w:hAnsi="Times New Roman"/>
                <w:sz w:val="24"/>
                <w:szCs w:val="24"/>
                <w:lang w:eastAsia="ru-RU"/>
              </w:rPr>
            </w:pPr>
            <w:r w:rsidRPr="00EA3B4B">
              <w:rPr>
                <w:rFonts w:ascii="Times New Roman" w:hAnsi="Times New Roman"/>
                <w:sz w:val="24"/>
                <w:szCs w:val="24"/>
                <w:lang w:eastAsia="ru-RU"/>
              </w:rPr>
              <w:t>15) документы (их копии) и сведения, необходимые для оценки заявки по критериям, которые установлены п. 20 настоящей информационной карты.</w:t>
            </w:r>
          </w:p>
          <w:p w:rsidR="004B7171" w:rsidRPr="00EA3B4B" w:rsidRDefault="004B7171" w:rsidP="00C41860">
            <w:pPr>
              <w:pStyle w:val="3"/>
              <w:shd w:val="clear" w:color="auto" w:fill="auto"/>
              <w:tabs>
                <w:tab w:val="left" w:pos="255"/>
              </w:tabs>
              <w:ind w:left="-114" w:firstLine="291"/>
              <w:rPr>
                <w:rFonts w:ascii="Times New Roman" w:hAnsi="Times New Roman"/>
                <w:sz w:val="24"/>
                <w:szCs w:val="24"/>
                <w:lang w:eastAsia="ru-RU"/>
              </w:rPr>
            </w:pPr>
            <w:r w:rsidRPr="00EA3B4B">
              <w:rPr>
                <w:rFonts w:ascii="Times New Roman" w:hAnsi="Times New Roman"/>
                <w:sz w:val="24"/>
                <w:szCs w:val="24"/>
                <w:lang w:eastAsia="ru-RU"/>
              </w:rPr>
              <w:t>Заявка на участие в конкурсе может содержать:</w:t>
            </w:r>
          </w:p>
          <w:p w:rsidR="004B7171" w:rsidRPr="00EA3B4B" w:rsidRDefault="004B7171" w:rsidP="00C41860">
            <w:pPr>
              <w:pStyle w:val="3"/>
              <w:numPr>
                <w:ilvl w:val="0"/>
                <w:numId w:val="5"/>
              </w:numPr>
              <w:shd w:val="clear" w:color="auto" w:fill="auto"/>
              <w:tabs>
                <w:tab w:val="left" w:pos="279"/>
              </w:tabs>
              <w:ind w:left="-114" w:right="20" w:firstLine="291"/>
              <w:rPr>
                <w:rFonts w:ascii="Times New Roman" w:hAnsi="Times New Roman"/>
                <w:sz w:val="24"/>
                <w:szCs w:val="24"/>
                <w:lang w:eastAsia="ru-RU"/>
              </w:rPr>
            </w:pPr>
            <w:r w:rsidRPr="00EA3B4B">
              <w:rPr>
                <w:rFonts w:ascii="Times New Roman" w:hAnsi="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4B7171" w:rsidRPr="00EA3B4B" w:rsidRDefault="004B7171" w:rsidP="00C41860">
            <w:pPr>
              <w:pStyle w:val="3"/>
              <w:numPr>
                <w:ilvl w:val="0"/>
                <w:numId w:val="5"/>
              </w:numPr>
              <w:shd w:val="clear" w:color="auto" w:fill="auto"/>
              <w:tabs>
                <w:tab w:val="left" w:pos="279"/>
              </w:tabs>
              <w:ind w:left="-114" w:right="20" w:firstLine="291"/>
              <w:rPr>
                <w:rFonts w:ascii="Times New Roman" w:hAnsi="Times New Roman"/>
                <w:sz w:val="24"/>
                <w:szCs w:val="24"/>
                <w:lang w:eastAsia="ru-RU"/>
              </w:rPr>
            </w:pPr>
            <w:r w:rsidRPr="00EA3B4B">
              <w:rPr>
                <w:rFonts w:ascii="Times New Roman" w:hAnsi="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4B7171" w:rsidRPr="00772841" w:rsidRDefault="004B7171" w:rsidP="00772841">
            <w:pPr>
              <w:pStyle w:val="3"/>
              <w:numPr>
                <w:ilvl w:val="0"/>
                <w:numId w:val="5"/>
              </w:numPr>
              <w:shd w:val="clear" w:color="auto" w:fill="auto"/>
              <w:tabs>
                <w:tab w:val="left" w:pos="327"/>
              </w:tabs>
              <w:ind w:left="-114" w:right="20" w:firstLine="291"/>
              <w:rPr>
                <w:rFonts w:ascii="Times New Roman" w:hAnsi="Times New Roman"/>
                <w:sz w:val="24"/>
                <w:szCs w:val="24"/>
                <w:lang w:eastAsia="ru-RU"/>
              </w:rPr>
            </w:pPr>
            <w:r w:rsidRPr="00EA3B4B">
              <w:rPr>
                <w:rFonts w:ascii="Times New Roman" w:hAnsi="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tc>
      </w:tr>
      <w:tr w:rsidR="004B7171" w:rsidRPr="00B3237D" w:rsidTr="002C6B10">
        <w:tc>
          <w:tcPr>
            <w:tcW w:w="675" w:type="dxa"/>
            <w:shd w:val="clear" w:color="auto" w:fill="auto"/>
          </w:tcPr>
          <w:p w:rsidR="004B7171" w:rsidRPr="00772841" w:rsidRDefault="004B7171" w:rsidP="005F5F7C">
            <w:pPr>
              <w:jc w:val="center"/>
            </w:pPr>
            <w:r w:rsidRPr="00772841">
              <w:lastRenderedPageBreak/>
              <w:t>8</w:t>
            </w:r>
          </w:p>
        </w:tc>
        <w:tc>
          <w:tcPr>
            <w:tcW w:w="3119" w:type="dxa"/>
            <w:shd w:val="clear" w:color="auto" w:fill="auto"/>
          </w:tcPr>
          <w:p w:rsidR="004B7171" w:rsidRPr="00772841" w:rsidRDefault="004B7171" w:rsidP="005F5F7C">
            <w:pPr>
              <w:autoSpaceDE w:val="0"/>
              <w:autoSpaceDN w:val="0"/>
              <w:adjustRightInd w:val="0"/>
            </w:pPr>
            <w:r w:rsidRPr="00772841">
              <w:t>Конфиденциальность информации</w:t>
            </w:r>
          </w:p>
        </w:tc>
        <w:tc>
          <w:tcPr>
            <w:tcW w:w="5953" w:type="dxa"/>
            <w:gridSpan w:val="3"/>
            <w:shd w:val="clear" w:color="auto" w:fill="auto"/>
          </w:tcPr>
          <w:p w:rsidR="004B7171" w:rsidRPr="00772841" w:rsidRDefault="004B7171" w:rsidP="009E00E2">
            <w:pPr>
              <w:jc w:val="both"/>
            </w:pPr>
            <w:r w:rsidRPr="00772841">
              <w:t xml:space="preserve">Персональные данные, подтверждающие квалификацию персонала, сведения о субподрядчиках, а также сведения о перечне и объемах выполнения аналогичных договоров (Форма № </w:t>
            </w:r>
            <w:r w:rsidR="005E50F9">
              <w:t>7</w:t>
            </w:r>
            <w:r w:rsidRPr="00772841">
              <w:t xml:space="preserve">) к заявке на участие в конкурсе), будут использованы в целях проведения конкурсной процедуры и не подлежат </w:t>
            </w:r>
            <w:r w:rsidRPr="00772841">
              <w:lastRenderedPageBreak/>
              <w:t>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r w:rsidR="004B7171" w:rsidRPr="00B3237D" w:rsidTr="002C6B10">
        <w:tc>
          <w:tcPr>
            <w:tcW w:w="675" w:type="dxa"/>
            <w:shd w:val="clear" w:color="auto" w:fill="auto"/>
          </w:tcPr>
          <w:p w:rsidR="004B7171" w:rsidRPr="00772841" w:rsidRDefault="004B7171" w:rsidP="005F5F7C">
            <w:pPr>
              <w:jc w:val="center"/>
            </w:pPr>
            <w:r w:rsidRPr="00772841">
              <w:lastRenderedPageBreak/>
              <w:t>9</w:t>
            </w:r>
          </w:p>
        </w:tc>
        <w:tc>
          <w:tcPr>
            <w:tcW w:w="3119" w:type="dxa"/>
            <w:shd w:val="clear" w:color="auto" w:fill="auto"/>
          </w:tcPr>
          <w:p w:rsidR="004B7171" w:rsidRPr="00772841" w:rsidRDefault="004B7171" w:rsidP="005F5F7C">
            <w:r w:rsidRPr="0077284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5953" w:type="dxa"/>
            <w:gridSpan w:val="3"/>
            <w:shd w:val="clear" w:color="auto" w:fill="auto"/>
          </w:tcPr>
          <w:p w:rsidR="009E00E2" w:rsidRPr="00772841" w:rsidRDefault="004B7171" w:rsidP="009E00E2">
            <w:pPr>
              <w:autoSpaceDE w:val="0"/>
              <w:autoSpaceDN w:val="0"/>
              <w:adjustRightInd w:val="0"/>
              <w:jc w:val="both"/>
            </w:pPr>
            <w:r w:rsidRPr="00772841">
              <w:t>Объем (количество, перечень</w:t>
            </w:r>
            <w:r w:rsidR="009E00E2">
              <w:t>,</w:t>
            </w:r>
            <w:r w:rsidRPr="00772841">
              <w:t xml:space="preserve">) </w:t>
            </w:r>
            <w:r w:rsidR="009E00E2">
              <w:t>и технические характеристики используемых материалов</w:t>
            </w:r>
            <w:r w:rsidRPr="00772841">
              <w:t xml:space="preserve"> должн</w:t>
            </w:r>
            <w:r w:rsidR="009E00E2">
              <w:t>ы</w:t>
            </w:r>
            <w:r w:rsidRPr="00772841">
              <w:t xml:space="preserve"> быть не менее объема (количества, перечня) </w:t>
            </w:r>
            <w:r w:rsidR="009E00E2">
              <w:t xml:space="preserve">и </w:t>
            </w:r>
            <w:r w:rsidRPr="00772841">
              <w:t xml:space="preserve">характеристик, установленных Заказчиком в </w:t>
            </w:r>
            <w:r w:rsidR="009E00E2">
              <w:t>смете</w:t>
            </w:r>
            <w:r w:rsidRPr="00772841">
              <w:t xml:space="preserve">. </w:t>
            </w:r>
          </w:p>
          <w:p w:rsidR="004B7171" w:rsidRPr="00772841" w:rsidRDefault="004B7171" w:rsidP="00470946">
            <w:pPr>
              <w:autoSpaceDE w:val="0"/>
              <w:autoSpaceDN w:val="0"/>
              <w:adjustRightInd w:val="0"/>
              <w:jc w:val="both"/>
            </w:pPr>
          </w:p>
        </w:tc>
      </w:tr>
      <w:tr w:rsidR="004B7171" w:rsidRPr="00B3237D" w:rsidTr="002C6B10">
        <w:trPr>
          <w:trHeight w:val="418"/>
        </w:trPr>
        <w:tc>
          <w:tcPr>
            <w:tcW w:w="675" w:type="dxa"/>
            <w:shd w:val="clear" w:color="auto" w:fill="auto"/>
          </w:tcPr>
          <w:p w:rsidR="004B7171" w:rsidRPr="00772841" w:rsidRDefault="004B7171" w:rsidP="005F5F7C">
            <w:pPr>
              <w:jc w:val="center"/>
            </w:pPr>
            <w:r w:rsidRPr="00772841">
              <w:t>10</w:t>
            </w:r>
          </w:p>
        </w:tc>
        <w:tc>
          <w:tcPr>
            <w:tcW w:w="3119" w:type="dxa"/>
            <w:shd w:val="clear" w:color="auto" w:fill="auto"/>
          </w:tcPr>
          <w:p w:rsidR="004B7171" w:rsidRPr="00772841" w:rsidRDefault="004B7171" w:rsidP="005F5F7C">
            <w:pPr>
              <w:autoSpaceDE w:val="0"/>
              <w:autoSpaceDN w:val="0"/>
              <w:adjustRightInd w:val="0"/>
            </w:pPr>
            <w:r w:rsidRPr="00772841">
              <w:t>Место, условия и сроки (периоды) поставки товара, выполнения работы, оказания услуги</w:t>
            </w:r>
          </w:p>
        </w:tc>
        <w:tc>
          <w:tcPr>
            <w:tcW w:w="5953" w:type="dxa"/>
            <w:gridSpan w:val="3"/>
            <w:shd w:val="clear" w:color="auto" w:fill="auto"/>
          </w:tcPr>
          <w:p w:rsidR="004B7171" w:rsidRPr="00772841" w:rsidRDefault="004B7171" w:rsidP="005F5F7C">
            <w:pPr>
              <w:widowControl w:val="0"/>
              <w:autoSpaceDE w:val="0"/>
              <w:autoSpaceDN w:val="0"/>
              <w:adjustRightInd w:val="0"/>
              <w:rPr>
                <w:rFonts w:eastAsia="Calibri"/>
              </w:rPr>
            </w:pPr>
            <w:r w:rsidRPr="00772841">
              <w:rPr>
                <w:rFonts w:eastAsia="Calibri"/>
              </w:rPr>
              <w:t>Место выполнения работ: Российская Федерация,</w:t>
            </w:r>
            <w:r w:rsidR="00D45234">
              <w:rPr>
                <w:rFonts w:eastAsia="Calibri"/>
              </w:rPr>
              <w:t xml:space="preserve"> Брянская область, </w:t>
            </w:r>
            <w:r w:rsidRPr="00772841">
              <w:rPr>
                <w:rFonts w:eastAsia="Calibri"/>
              </w:rPr>
              <w:t xml:space="preserve"> г. </w:t>
            </w:r>
            <w:r w:rsidR="005E50F9">
              <w:rPr>
                <w:rFonts w:eastAsia="Calibri"/>
              </w:rPr>
              <w:t>Клинцы, проспект Ленина д.29</w:t>
            </w:r>
          </w:p>
          <w:p w:rsidR="004B7171" w:rsidRPr="00772841" w:rsidRDefault="00E92500" w:rsidP="005E50F9">
            <w:pPr>
              <w:widowControl w:val="0"/>
              <w:autoSpaceDE w:val="0"/>
              <w:autoSpaceDN w:val="0"/>
              <w:adjustRightInd w:val="0"/>
              <w:rPr>
                <w:b/>
              </w:rPr>
            </w:pPr>
            <w:r>
              <w:rPr>
                <w:rFonts w:eastAsia="Calibri"/>
              </w:rPr>
              <w:t xml:space="preserve">Срок выполнения работ </w:t>
            </w:r>
            <w:r w:rsidR="00D45234">
              <w:rPr>
                <w:rFonts w:eastAsia="Calibri"/>
              </w:rPr>
              <w:t xml:space="preserve">не позднее31 </w:t>
            </w:r>
            <w:r w:rsidR="005E50F9">
              <w:rPr>
                <w:rFonts w:eastAsia="Calibri"/>
              </w:rPr>
              <w:t>марта</w:t>
            </w:r>
            <w:r w:rsidR="00D45234">
              <w:rPr>
                <w:rFonts w:eastAsia="Calibri"/>
              </w:rPr>
              <w:t xml:space="preserve"> 2020 года</w:t>
            </w:r>
          </w:p>
        </w:tc>
      </w:tr>
      <w:tr w:rsidR="004B7171" w:rsidRPr="00B3237D" w:rsidTr="002C6B10">
        <w:tc>
          <w:tcPr>
            <w:tcW w:w="675" w:type="dxa"/>
            <w:shd w:val="clear" w:color="auto" w:fill="auto"/>
          </w:tcPr>
          <w:p w:rsidR="004B7171" w:rsidRPr="00D31086" w:rsidRDefault="004B7171" w:rsidP="005F5F7C">
            <w:pPr>
              <w:jc w:val="center"/>
            </w:pPr>
            <w:r w:rsidRPr="00D31086">
              <w:t>11</w:t>
            </w:r>
          </w:p>
        </w:tc>
        <w:tc>
          <w:tcPr>
            <w:tcW w:w="3119" w:type="dxa"/>
            <w:shd w:val="clear" w:color="auto" w:fill="auto"/>
          </w:tcPr>
          <w:p w:rsidR="004B7171" w:rsidRPr="00D31086" w:rsidRDefault="004B7171" w:rsidP="005F5F7C">
            <w:pPr>
              <w:autoSpaceDE w:val="0"/>
              <w:autoSpaceDN w:val="0"/>
              <w:adjustRightInd w:val="0"/>
            </w:pPr>
            <w:r w:rsidRPr="00D31086">
              <w:t>Сведения о начальной (максимальной) цене договора (цене лота)</w:t>
            </w:r>
          </w:p>
        </w:tc>
        <w:tc>
          <w:tcPr>
            <w:tcW w:w="5953" w:type="dxa"/>
            <w:gridSpan w:val="3"/>
            <w:shd w:val="clear" w:color="auto" w:fill="auto"/>
          </w:tcPr>
          <w:p w:rsidR="004B7171" w:rsidRPr="00D31086" w:rsidRDefault="00EA120B" w:rsidP="005E50F9">
            <w:r w:rsidRPr="00D31086">
              <w:t xml:space="preserve">Начальная максимальная цена договора составляет: </w:t>
            </w:r>
            <w:r w:rsidR="005E50F9">
              <w:t>1 752 767</w:t>
            </w:r>
            <w:r w:rsidRPr="00D31086">
              <w:t>(</w:t>
            </w:r>
            <w:r w:rsidR="005E50F9">
              <w:t>Один миллион семьсот пятьдесят две тысячи семьсот шестьдесят семь</w:t>
            </w:r>
            <w:r w:rsidRPr="00D31086">
              <w:t>)</w:t>
            </w:r>
            <w:r w:rsidR="002D769F" w:rsidRPr="00D31086">
              <w:t xml:space="preserve"> рубл</w:t>
            </w:r>
            <w:r w:rsidR="00252AFC">
              <w:t>ей</w:t>
            </w:r>
            <w:r w:rsidR="005E50F9">
              <w:t>81</w:t>
            </w:r>
            <w:r w:rsidR="002D769F" w:rsidRPr="00D31086">
              <w:t xml:space="preserve"> копе</w:t>
            </w:r>
            <w:r w:rsidR="005E50F9">
              <w:t>йка</w:t>
            </w:r>
            <w:r w:rsidR="008F62C2">
              <w:t xml:space="preserve">, в том числе НДС 20% - </w:t>
            </w:r>
            <w:r w:rsidR="005E50F9">
              <w:t>292 127,97</w:t>
            </w:r>
            <w:r w:rsidR="008F62C2">
              <w:t xml:space="preserve"> рублей</w:t>
            </w:r>
          </w:p>
        </w:tc>
      </w:tr>
      <w:tr w:rsidR="004B7171" w:rsidRPr="00B3237D" w:rsidTr="002C6B10">
        <w:tc>
          <w:tcPr>
            <w:tcW w:w="675" w:type="dxa"/>
            <w:shd w:val="clear" w:color="auto" w:fill="auto"/>
          </w:tcPr>
          <w:p w:rsidR="004B7171" w:rsidRPr="00D31086" w:rsidRDefault="004B7171" w:rsidP="005F5F7C">
            <w:pPr>
              <w:jc w:val="center"/>
            </w:pPr>
            <w:r w:rsidRPr="00D31086">
              <w:t>12</w:t>
            </w:r>
          </w:p>
        </w:tc>
        <w:tc>
          <w:tcPr>
            <w:tcW w:w="3119" w:type="dxa"/>
            <w:shd w:val="clear" w:color="auto" w:fill="auto"/>
          </w:tcPr>
          <w:p w:rsidR="004B7171" w:rsidRPr="00D31086" w:rsidRDefault="004B7171" w:rsidP="005F5F7C">
            <w:pPr>
              <w:autoSpaceDE w:val="0"/>
              <w:autoSpaceDN w:val="0"/>
              <w:adjustRightInd w:val="0"/>
            </w:pPr>
            <w:r w:rsidRPr="00D31086">
              <w:t>Форма, сроки и порядок оплаты товара, работы, услуги</w:t>
            </w:r>
          </w:p>
        </w:tc>
        <w:tc>
          <w:tcPr>
            <w:tcW w:w="5953" w:type="dxa"/>
            <w:gridSpan w:val="3"/>
            <w:shd w:val="clear" w:color="auto" w:fill="auto"/>
          </w:tcPr>
          <w:p w:rsidR="004B7171" w:rsidRPr="00D31086" w:rsidRDefault="004B7171" w:rsidP="005F5F7C">
            <w:pPr>
              <w:jc w:val="both"/>
            </w:pPr>
            <w:r w:rsidRPr="00D31086">
              <w:t>Форма оплаты – безналичный расчет путем перечисления денежных средств на расчетный счет.</w:t>
            </w:r>
          </w:p>
          <w:p w:rsidR="004B7171" w:rsidRPr="00D31086" w:rsidRDefault="004B7171" w:rsidP="005F5F7C">
            <w:pPr>
              <w:jc w:val="both"/>
            </w:pPr>
            <w:r w:rsidRPr="00D31086">
              <w:t>Порядок оплаты:</w:t>
            </w:r>
          </w:p>
          <w:p w:rsidR="004B7171" w:rsidRPr="00D31086" w:rsidRDefault="004B7171" w:rsidP="005E50F9">
            <w:pPr>
              <w:jc w:val="both"/>
            </w:pPr>
            <w:r w:rsidRPr="00D31086">
              <w:t xml:space="preserve">Оплата выполненных </w:t>
            </w:r>
            <w:r w:rsidR="002D769F" w:rsidRPr="00D31086">
              <w:t>работ производиться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r w:rsidR="00252AFC">
              <w:t>до 3</w:t>
            </w:r>
            <w:r w:rsidR="005E50F9">
              <w:t>0</w:t>
            </w:r>
            <w:r w:rsidR="00252AFC">
              <w:t>.0</w:t>
            </w:r>
            <w:r w:rsidR="005E50F9">
              <w:t>6</w:t>
            </w:r>
            <w:r w:rsidR="00252AFC">
              <w:t>.2020 года</w:t>
            </w:r>
            <w:r w:rsidR="008F62C2">
              <w:t>.</w:t>
            </w:r>
          </w:p>
        </w:tc>
      </w:tr>
      <w:tr w:rsidR="004B7171" w:rsidRPr="00B3237D" w:rsidTr="002C6B10">
        <w:tc>
          <w:tcPr>
            <w:tcW w:w="675" w:type="dxa"/>
            <w:shd w:val="clear" w:color="auto" w:fill="auto"/>
          </w:tcPr>
          <w:p w:rsidR="004B7171" w:rsidRPr="00D31086" w:rsidRDefault="004B7171" w:rsidP="005F5F7C">
            <w:pPr>
              <w:jc w:val="center"/>
            </w:pPr>
            <w:r w:rsidRPr="00D31086">
              <w:t>13</w:t>
            </w:r>
          </w:p>
        </w:tc>
        <w:tc>
          <w:tcPr>
            <w:tcW w:w="3119" w:type="dxa"/>
            <w:shd w:val="clear" w:color="auto" w:fill="auto"/>
          </w:tcPr>
          <w:p w:rsidR="004B7171" w:rsidRPr="00D31086" w:rsidRDefault="004B7171" w:rsidP="005F5F7C">
            <w:pPr>
              <w:autoSpaceDE w:val="0"/>
              <w:autoSpaceDN w:val="0"/>
              <w:adjustRightInd w:val="0"/>
            </w:pPr>
            <w:r w:rsidRPr="00D31086">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953" w:type="dxa"/>
            <w:gridSpan w:val="3"/>
            <w:shd w:val="clear" w:color="auto" w:fill="auto"/>
          </w:tcPr>
          <w:p w:rsidR="004B7171" w:rsidRPr="00D31086" w:rsidRDefault="004B7171" w:rsidP="00D31086">
            <w:pPr>
              <w:tabs>
                <w:tab w:val="left" w:pos="993"/>
                <w:tab w:val="left" w:pos="1843"/>
                <w:tab w:val="left" w:pos="2127"/>
              </w:tabs>
              <w:jc w:val="both"/>
            </w:pPr>
            <w:r w:rsidRPr="00D31086">
              <w:t xml:space="preserve">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вывоз строительного мусора, </w:t>
            </w:r>
            <w:r w:rsidR="002D769F" w:rsidRPr="00D31086">
              <w:t xml:space="preserve">перенос и отключение коммуникаций, </w:t>
            </w:r>
            <w:r w:rsidRPr="00D31086">
              <w:t>оплата налогов и других обязательных платежей в соответствии с действующим законодательством Российской Федерации.</w:t>
            </w:r>
          </w:p>
        </w:tc>
      </w:tr>
      <w:tr w:rsidR="004B7171" w:rsidRPr="00B3237D" w:rsidTr="002C6B10">
        <w:tc>
          <w:tcPr>
            <w:tcW w:w="675" w:type="dxa"/>
            <w:shd w:val="clear" w:color="auto" w:fill="auto"/>
          </w:tcPr>
          <w:p w:rsidR="004B7171" w:rsidRPr="00D31086" w:rsidRDefault="004B7171" w:rsidP="005F5F7C">
            <w:pPr>
              <w:jc w:val="center"/>
            </w:pPr>
            <w:r w:rsidRPr="00D31086">
              <w:t>14</w:t>
            </w:r>
          </w:p>
        </w:tc>
        <w:tc>
          <w:tcPr>
            <w:tcW w:w="3119" w:type="dxa"/>
            <w:shd w:val="clear" w:color="auto" w:fill="auto"/>
          </w:tcPr>
          <w:p w:rsidR="004B7171" w:rsidRPr="00D31086" w:rsidRDefault="004B7171" w:rsidP="00A66723">
            <w:pPr>
              <w:autoSpaceDE w:val="0"/>
              <w:autoSpaceDN w:val="0"/>
              <w:adjustRightInd w:val="0"/>
            </w:pPr>
            <w:r w:rsidRPr="00D31086">
              <w:t xml:space="preserve">Порядок, место, дата начала и дата окончания срока подачи заявок на участие в </w:t>
            </w:r>
            <w:r w:rsidRPr="00D31086">
              <w:lastRenderedPageBreak/>
              <w:t>закупке и порядок подведения итогов з</w:t>
            </w:r>
            <w:r w:rsidR="00A66723" w:rsidRPr="00D31086">
              <w:t>а</w:t>
            </w:r>
            <w:r w:rsidRPr="00D31086">
              <w:t>купки</w:t>
            </w:r>
          </w:p>
        </w:tc>
        <w:tc>
          <w:tcPr>
            <w:tcW w:w="5953" w:type="dxa"/>
            <w:gridSpan w:val="3"/>
            <w:shd w:val="clear" w:color="auto" w:fill="auto"/>
          </w:tcPr>
          <w:p w:rsidR="004B7171" w:rsidRPr="00D31086" w:rsidRDefault="004B7171" w:rsidP="005F5F7C">
            <w:r w:rsidRPr="00D31086">
              <w:lastRenderedPageBreak/>
              <w:t xml:space="preserve">Прием заявок на участие в конкурсе будет осуществляться в рабочие дни по адресу: г. Брянск, ул. </w:t>
            </w:r>
            <w:r w:rsidR="00252AFC">
              <w:t>Академика Королева</w:t>
            </w:r>
            <w:r w:rsidR="00D31086" w:rsidRPr="00D31086">
              <w:t>, д.</w:t>
            </w:r>
            <w:r w:rsidR="00252AFC">
              <w:t>7</w:t>
            </w:r>
            <w:r w:rsidRPr="00D31086">
              <w:t xml:space="preserve">, </w:t>
            </w:r>
            <w:r w:rsidR="00D31086" w:rsidRPr="00D31086">
              <w:t>бухгалтерия</w:t>
            </w:r>
            <w:r w:rsidRPr="00D31086">
              <w:t xml:space="preserve"> с </w:t>
            </w:r>
            <w:r w:rsidR="00252AFC">
              <w:t>08</w:t>
            </w:r>
            <w:r w:rsidRPr="00D31086">
              <w:t>:</w:t>
            </w:r>
            <w:r w:rsidR="00252AFC">
              <w:t>3</w:t>
            </w:r>
            <w:r w:rsidRPr="00D31086">
              <w:t>0 до 1</w:t>
            </w:r>
            <w:r w:rsidR="00252AFC">
              <w:t xml:space="preserve">7:00 </w:t>
            </w:r>
            <w:r w:rsidR="00252AFC">
              <w:lastRenderedPageBreak/>
              <w:t>часов</w:t>
            </w:r>
            <w:r w:rsidR="009E00E2">
              <w:t xml:space="preserve"> </w:t>
            </w:r>
            <w:r w:rsidRPr="00D31086">
              <w:t>(время московское).</w:t>
            </w:r>
          </w:p>
          <w:p w:rsidR="004B7171" w:rsidRPr="00D31086" w:rsidRDefault="004B7171" w:rsidP="005F5F7C">
            <w:r w:rsidRPr="00D31086">
              <w:t xml:space="preserve">Дата начала срока подачи заявок: </w:t>
            </w:r>
            <w:r w:rsidR="00DE3CB5">
              <w:t>10.02.2020</w:t>
            </w:r>
            <w:r w:rsidRPr="00D31086">
              <w:t xml:space="preserve"> года Дата и время окончания срока подачи заявок: </w:t>
            </w:r>
            <w:r w:rsidR="00DE3CB5">
              <w:t>25.02.2020</w:t>
            </w:r>
            <w:r w:rsidRPr="00D31086">
              <w:t xml:space="preserve"> года в </w:t>
            </w:r>
            <w:r w:rsidR="00252AFC">
              <w:t>09</w:t>
            </w:r>
            <w:r w:rsidRPr="00D31086">
              <w:t>:00.</w:t>
            </w:r>
          </w:p>
          <w:p w:rsidR="004B7171" w:rsidRPr="00D31086" w:rsidRDefault="004B7171" w:rsidP="005F5F7C">
            <w:r w:rsidRPr="00D31086">
              <w:t>Заявки, поданные позднее установленного срока, не принимаются</w:t>
            </w:r>
          </w:p>
        </w:tc>
      </w:tr>
      <w:tr w:rsidR="004B7171" w:rsidRPr="00B3237D" w:rsidTr="002C6B10">
        <w:tc>
          <w:tcPr>
            <w:tcW w:w="675" w:type="dxa"/>
            <w:shd w:val="clear" w:color="auto" w:fill="auto"/>
          </w:tcPr>
          <w:p w:rsidR="004B7171" w:rsidRPr="00D31086" w:rsidRDefault="004B7171" w:rsidP="005F5F7C">
            <w:pPr>
              <w:jc w:val="center"/>
            </w:pPr>
            <w:r w:rsidRPr="00D31086">
              <w:lastRenderedPageBreak/>
              <w:t>15</w:t>
            </w:r>
          </w:p>
        </w:tc>
        <w:tc>
          <w:tcPr>
            <w:tcW w:w="3119" w:type="dxa"/>
            <w:shd w:val="clear" w:color="auto" w:fill="auto"/>
          </w:tcPr>
          <w:p w:rsidR="004B7171" w:rsidRPr="00D31086" w:rsidRDefault="004B7171" w:rsidP="005F5F7C">
            <w:pPr>
              <w:autoSpaceDE w:val="0"/>
              <w:autoSpaceDN w:val="0"/>
              <w:adjustRightInd w:val="0"/>
            </w:pPr>
            <w:r w:rsidRPr="00D31086">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5953" w:type="dxa"/>
            <w:gridSpan w:val="3"/>
            <w:shd w:val="clear" w:color="auto" w:fill="auto"/>
          </w:tcPr>
          <w:p w:rsidR="004B7171" w:rsidRPr="00D31086" w:rsidRDefault="004B7171" w:rsidP="005F5F7C">
            <w:pPr>
              <w:jc w:val="both"/>
            </w:pPr>
            <w:r w:rsidRPr="00D31086">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выполнение ремонтных работ: </w:t>
            </w:r>
          </w:p>
          <w:p w:rsidR="004B7171" w:rsidRPr="00D31086" w:rsidRDefault="004B7171" w:rsidP="005F5F7C">
            <w:pPr>
              <w:jc w:val="both"/>
            </w:pPr>
            <w:r w:rsidRPr="00D31086">
              <w:t xml:space="preserve">а) Участник закупки не должен находиться в процессе ликвидации и в отношении участника должно отсутствовать решение арбитражного суда о признании его банкротом. </w:t>
            </w:r>
          </w:p>
          <w:p w:rsidR="004B7171" w:rsidRPr="00D31086" w:rsidRDefault="004B7171" w:rsidP="005F5F7C">
            <w:pPr>
              <w:jc w:val="both"/>
              <w:rPr>
                <w:u w:val="single"/>
              </w:rPr>
            </w:pPr>
            <w:r w:rsidRPr="00D31086">
              <w:rPr>
                <w:u w:val="single"/>
              </w:rPr>
              <w:t xml:space="preserve">В качестве подтверждения соответствия требованиям участник закупки предоставляет: </w:t>
            </w:r>
          </w:p>
          <w:p w:rsidR="004B7171" w:rsidRPr="00D31086" w:rsidRDefault="004B7171" w:rsidP="005F5F7C">
            <w:pPr>
              <w:jc w:val="both"/>
            </w:pPr>
            <w:r w:rsidRPr="00D31086">
              <w:t>Декларацию о соответствии Участника закупки требованиям, установленным конкурсной документацией (форма № 2);</w:t>
            </w:r>
          </w:p>
          <w:p w:rsidR="004B7171" w:rsidRPr="00D31086" w:rsidRDefault="00252AFC" w:rsidP="005F5F7C">
            <w:pPr>
              <w:jc w:val="both"/>
            </w:pPr>
            <w:r>
              <w:t>б</w:t>
            </w:r>
            <w:r w:rsidR="004B7171" w:rsidRPr="00D31086">
              <w:t xml:space="preserve">) 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 </w:t>
            </w:r>
          </w:p>
          <w:p w:rsidR="004B7171" w:rsidRPr="00D31086" w:rsidRDefault="004B7171" w:rsidP="005F5F7C">
            <w:pPr>
              <w:jc w:val="both"/>
              <w:rPr>
                <w:u w:val="single"/>
              </w:rPr>
            </w:pPr>
            <w:r w:rsidRPr="00D31086">
              <w:rPr>
                <w:u w:val="single"/>
              </w:rPr>
              <w:t xml:space="preserve">В качестве подтверждения соответствия требованиям участник закупки предоставляет: </w:t>
            </w:r>
          </w:p>
          <w:p w:rsidR="004B7171" w:rsidRPr="00D31086" w:rsidRDefault="004B7171" w:rsidP="005F5F7C">
            <w:pPr>
              <w:jc w:val="both"/>
            </w:pPr>
            <w:r w:rsidRPr="00D31086">
              <w:t>Декларацию о соответствии Участника закупки требованиям, установленным конкурсной документацией (форма №2);</w:t>
            </w:r>
          </w:p>
          <w:p w:rsidR="004B7171" w:rsidRPr="00D31086" w:rsidRDefault="00252AFC" w:rsidP="005F5F7C">
            <w:pPr>
              <w:jc w:val="both"/>
            </w:pPr>
            <w:r>
              <w:t>в</w:t>
            </w:r>
            <w:r w:rsidR="004B7171" w:rsidRPr="00D31086">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4B7171" w:rsidRPr="00D31086" w:rsidRDefault="004B7171" w:rsidP="005F5F7C">
            <w:pPr>
              <w:jc w:val="both"/>
              <w:rPr>
                <w:u w:val="single"/>
              </w:rPr>
            </w:pPr>
            <w:r w:rsidRPr="00D31086">
              <w:rPr>
                <w:u w:val="single"/>
              </w:rPr>
              <w:t xml:space="preserve">В качестве подтверждения соответствия требованиям участник закупки предоставляет: </w:t>
            </w:r>
          </w:p>
          <w:p w:rsidR="004B7171" w:rsidRPr="00D31086" w:rsidRDefault="00252AFC" w:rsidP="005F5F7C">
            <w:pPr>
              <w:jc w:val="both"/>
            </w:pPr>
            <w:r>
              <w:t>г</w:t>
            </w:r>
            <w:r w:rsidR="004B7171" w:rsidRPr="00D31086">
              <w:t>) декларацию о соответствии Участника закупки требованиям, установленным конкурсной документацией (форма № 2);</w:t>
            </w:r>
          </w:p>
          <w:p w:rsidR="004B7171" w:rsidRPr="00D31086" w:rsidRDefault="00252AFC" w:rsidP="005F5F7C">
            <w:pPr>
              <w:jc w:val="both"/>
            </w:pPr>
            <w:r>
              <w:t>е</w:t>
            </w:r>
            <w:r w:rsidR="004B7171" w:rsidRPr="00D31086">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w:t>
            </w:r>
            <w:r w:rsidR="004B7171" w:rsidRPr="00D31086">
              <w:lastRenderedPageBreak/>
              <w:t xml:space="preserve">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4B7171" w:rsidRPr="00D31086">
                <w:t>2017 г</w:t>
              </w:r>
            </w:smartTag>
            <w:r w:rsidR="004B7171" w:rsidRPr="00D31086">
              <w:t>. № ММВ-7-8/20@, с учетом внесенных в приказ изменений.</w:t>
            </w:r>
          </w:p>
          <w:p w:rsidR="004B7171" w:rsidRPr="00D31086" w:rsidRDefault="004B7171" w:rsidP="005F5F7C">
            <w:pPr>
              <w:jc w:val="both"/>
            </w:pPr>
            <w:r w:rsidRPr="00D31086">
              <w:t xml:space="preserve">В случае если в справке об исполнении налогоплательщиком обязанности по уплате налогов, сборов, страховых взносов, пеней, штрафов </w:t>
            </w:r>
            <w:r w:rsidRPr="00D31086">
              <w:rPr>
                <w:b/>
              </w:rPr>
              <w:t>имеется информация о наличии задолженности</w:t>
            </w:r>
            <w:r w:rsidRPr="00D31086">
              <w:t xml:space="preserve">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D31086">
                <w:t>2016 г</w:t>
              </w:r>
            </w:smartTag>
            <w:r w:rsidRPr="00D31086">
              <w:t>. № ММВ-7-17/722@, с учетом внесенных в приказ изменений;</w:t>
            </w:r>
          </w:p>
          <w:p w:rsidR="004B7171" w:rsidRPr="00D31086" w:rsidRDefault="001D0B4B" w:rsidP="005F5F7C">
            <w:pPr>
              <w:jc w:val="both"/>
            </w:pPr>
            <w:r>
              <w:t>ж</w:t>
            </w:r>
            <w:r w:rsidR="004B7171" w:rsidRPr="00D31086">
              <w:t>) Отсутствие сведений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w:t>
            </w:r>
          </w:p>
          <w:p w:rsidR="004B7171" w:rsidRPr="00D31086" w:rsidRDefault="004B7171" w:rsidP="005F5F7C">
            <w:pPr>
              <w:jc w:val="both"/>
              <w:rPr>
                <w:u w:val="single"/>
              </w:rPr>
            </w:pPr>
            <w:r w:rsidRPr="00D31086">
              <w:rPr>
                <w:u w:val="single"/>
              </w:rPr>
              <w:t xml:space="preserve">В качестве подтверждения соответствия требованиям участник закупки предоставляет: </w:t>
            </w:r>
          </w:p>
          <w:p w:rsidR="004B7171" w:rsidRPr="00D31086" w:rsidRDefault="004B7171" w:rsidP="005F5F7C">
            <w:pPr>
              <w:jc w:val="both"/>
            </w:pPr>
            <w:r w:rsidRPr="00D31086">
              <w:t>Декларацию о соответствии Участника конкурса требованиям, установленным конкурсной документацией (форма № 2);</w:t>
            </w:r>
          </w:p>
          <w:p w:rsidR="004B7171" w:rsidRPr="00D31086" w:rsidRDefault="001D0B4B" w:rsidP="005F5F7C">
            <w:pPr>
              <w:jc w:val="both"/>
            </w:pPr>
            <w:r>
              <w:t>з</w:t>
            </w:r>
            <w:r w:rsidR="004B7171" w:rsidRPr="00D3108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004B7171" w:rsidRPr="00D31086">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7171" w:rsidRPr="00D31086" w:rsidRDefault="004B7171" w:rsidP="005F5F7C">
            <w:pPr>
              <w:jc w:val="both"/>
              <w:rPr>
                <w:u w:val="single"/>
              </w:rPr>
            </w:pPr>
            <w:r w:rsidRPr="00D31086">
              <w:rPr>
                <w:u w:val="single"/>
              </w:rPr>
              <w:t xml:space="preserve">В качестве подтверждения соответствия требованиям участник закупки предоставляет: </w:t>
            </w:r>
          </w:p>
          <w:p w:rsidR="004B7171" w:rsidRPr="00D31086" w:rsidRDefault="004B7171" w:rsidP="001D0B4B">
            <w:pPr>
              <w:jc w:val="both"/>
            </w:pPr>
            <w:r w:rsidRPr="00D31086">
              <w:t>Декларацию о соответствии Участника конкурса требованиям, установленным конкурсной документацией (форма № 2);</w:t>
            </w:r>
          </w:p>
        </w:tc>
      </w:tr>
      <w:tr w:rsidR="004B7171" w:rsidRPr="00B3237D" w:rsidTr="002C6B10">
        <w:tc>
          <w:tcPr>
            <w:tcW w:w="675" w:type="dxa"/>
            <w:shd w:val="clear" w:color="auto" w:fill="auto"/>
          </w:tcPr>
          <w:p w:rsidR="004B7171" w:rsidRPr="00D31086" w:rsidRDefault="004B7171" w:rsidP="005F5F7C">
            <w:pPr>
              <w:jc w:val="center"/>
            </w:pPr>
            <w:r w:rsidRPr="00D31086">
              <w:lastRenderedPageBreak/>
              <w:t>16</w:t>
            </w:r>
          </w:p>
        </w:tc>
        <w:tc>
          <w:tcPr>
            <w:tcW w:w="3119" w:type="dxa"/>
            <w:shd w:val="clear" w:color="auto" w:fill="auto"/>
          </w:tcPr>
          <w:p w:rsidR="004B7171" w:rsidRPr="00D31086" w:rsidRDefault="004B7171" w:rsidP="005F5F7C">
            <w:r w:rsidRPr="00D31086">
              <w:t>Формы, порядок, дата начала и дата окончания срока предоставления участникам закупки разъяснений положений документации о закупке</w:t>
            </w:r>
          </w:p>
        </w:tc>
        <w:tc>
          <w:tcPr>
            <w:tcW w:w="5953" w:type="dxa"/>
            <w:gridSpan w:val="3"/>
            <w:shd w:val="clear" w:color="auto" w:fill="auto"/>
          </w:tcPr>
          <w:p w:rsidR="004B7171" w:rsidRPr="00D31086" w:rsidRDefault="004B7171" w:rsidP="005F5F7C">
            <w:pPr>
              <w:jc w:val="both"/>
            </w:pPr>
            <w:r w:rsidRPr="00D31086">
              <w:rPr>
                <w:rFonts w:ascii="Times New Roman CYR" w:hAnsi="Times New Roman CYR" w:cs="Times New Roman CYR"/>
              </w:rPr>
              <w:t xml:space="preserve">Любой участник закупки вправе направить Заказчику запрос о разъяснении положений конкурсной документации. </w:t>
            </w:r>
            <w:r w:rsidRPr="00D31086">
              <w:t xml:space="preserve">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 либо в форме электронного документа (скан-копии официального письма) на электронную почту </w:t>
            </w:r>
            <w:hyperlink r:id="rId10" w:history="1">
              <w:r w:rsidR="001D0B4B" w:rsidRPr="00A11EC7">
                <w:rPr>
                  <w:rStyle w:val="aa"/>
                  <w:lang w:val="en-US"/>
                </w:rPr>
                <w:t>torg</w:t>
              </w:r>
              <w:r w:rsidR="001D0B4B" w:rsidRPr="00A11EC7">
                <w:rPr>
                  <w:rStyle w:val="aa"/>
                </w:rPr>
                <w:t>_</w:t>
              </w:r>
              <w:r w:rsidR="001D0B4B" w:rsidRPr="00A11EC7">
                <w:rPr>
                  <w:rStyle w:val="aa"/>
                  <w:lang w:val="en-US"/>
                </w:rPr>
                <w:t>profl</w:t>
              </w:r>
              <w:r w:rsidR="001D0B4B" w:rsidRPr="00A11EC7">
                <w:rPr>
                  <w:rStyle w:val="aa"/>
                </w:rPr>
                <w:t>9@</w:t>
              </w:r>
              <w:r w:rsidR="001D0B4B" w:rsidRPr="00A11EC7">
                <w:rPr>
                  <w:rStyle w:val="aa"/>
                  <w:lang w:val="en-US"/>
                </w:rPr>
                <w:t>mail</w:t>
              </w:r>
              <w:r w:rsidR="001D0B4B" w:rsidRPr="00A11EC7">
                <w:rPr>
                  <w:rStyle w:val="aa"/>
                </w:rPr>
                <w:t>.</w:t>
              </w:r>
              <w:r w:rsidR="001D0B4B" w:rsidRPr="00A11EC7">
                <w:rPr>
                  <w:rStyle w:val="aa"/>
                  <w:lang w:val="en-US"/>
                </w:rPr>
                <w:t>ru</w:t>
              </w:r>
            </w:hyperlink>
            <w:r w:rsidRPr="00D31086">
              <w:t xml:space="preserve">с последующей передачей/пересылкой в течение не более 3 рабочих дней оригинала запроса Заказчику. </w:t>
            </w:r>
          </w:p>
          <w:p w:rsidR="004B7171" w:rsidRPr="00D31086" w:rsidRDefault="004B7171" w:rsidP="005F5F7C">
            <w:pPr>
              <w:jc w:val="both"/>
              <w:rPr>
                <w:rFonts w:ascii="Times New Roman CYR" w:hAnsi="Times New Roman CYR" w:cs="Times New Roman CYR"/>
              </w:rPr>
            </w:pPr>
            <w:r w:rsidRPr="00D31086">
              <w:rPr>
                <w:rFonts w:ascii="Times New Roman CYR" w:hAnsi="Times New Roman CYR" w:cs="Times New Roman CYR"/>
              </w:rPr>
              <w:t>В течение трех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шесть дней до дня окончания срока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в информационной системе с указанием предмета запроса, но без указания участника закупки, от которого поступил запрос.</w:t>
            </w:r>
          </w:p>
          <w:p w:rsidR="004B7171" w:rsidRPr="00D31086" w:rsidRDefault="004B7171" w:rsidP="005F5F7C">
            <w:pPr>
              <w:jc w:val="both"/>
              <w:rPr>
                <w:rFonts w:ascii="Times New Roman CYR" w:hAnsi="Times New Roman CYR" w:cs="Times New Roman CYR"/>
              </w:rPr>
            </w:pPr>
            <w:r w:rsidRPr="00D31086">
              <w:rPr>
                <w:rFonts w:ascii="Times New Roman CYR" w:hAnsi="Times New Roman CYR" w:cs="Times New Roman CYR"/>
              </w:rPr>
              <w:t xml:space="preserve">Дата начала предоставления разъяснений (подачи запроса участником закупки): </w:t>
            </w:r>
            <w:r w:rsidR="00DE3CB5">
              <w:rPr>
                <w:rFonts w:ascii="Times New Roman CYR" w:hAnsi="Times New Roman CYR" w:cs="Times New Roman CYR"/>
              </w:rPr>
              <w:t>10.02.2020</w:t>
            </w:r>
            <w:r w:rsidRPr="00D31086">
              <w:rPr>
                <w:rFonts w:ascii="Times New Roman CYR" w:hAnsi="Times New Roman CYR" w:cs="Times New Roman CYR"/>
              </w:rPr>
              <w:t xml:space="preserve"> года</w:t>
            </w:r>
          </w:p>
          <w:p w:rsidR="004B7171" w:rsidRPr="00D31086" w:rsidRDefault="004B7171" w:rsidP="00DE3CB5">
            <w:pPr>
              <w:jc w:val="both"/>
            </w:pPr>
            <w:r w:rsidRPr="00D31086">
              <w:rPr>
                <w:rFonts w:ascii="Times New Roman CYR" w:hAnsi="Times New Roman CYR" w:cs="Times New Roman CYR"/>
              </w:rPr>
              <w:t xml:space="preserve">Дата окончания предоставления разъяснений (подачи запроса участником закупки): </w:t>
            </w:r>
            <w:r w:rsidR="00DE3CB5">
              <w:rPr>
                <w:rFonts w:ascii="Times New Roman CYR" w:hAnsi="Times New Roman CYR" w:cs="Times New Roman CYR"/>
              </w:rPr>
              <w:t>18.02.2020</w:t>
            </w:r>
            <w:r w:rsidRPr="00D31086">
              <w:rPr>
                <w:rFonts w:ascii="Times New Roman CYR" w:hAnsi="Times New Roman CYR" w:cs="Times New Roman CYR"/>
              </w:rPr>
              <w:t xml:space="preserve"> года</w:t>
            </w:r>
          </w:p>
        </w:tc>
      </w:tr>
      <w:tr w:rsidR="004B7171" w:rsidRPr="00B3237D" w:rsidTr="002C6B10">
        <w:tc>
          <w:tcPr>
            <w:tcW w:w="675" w:type="dxa"/>
            <w:shd w:val="clear" w:color="auto" w:fill="auto"/>
          </w:tcPr>
          <w:p w:rsidR="004B7171" w:rsidRPr="00D31086" w:rsidRDefault="004B7171" w:rsidP="005F5F7C">
            <w:pPr>
              <w:jc w:val="center"/>
            </w:pPr>
            <w:r w:rsidRPr="00D31086">
              <w:t>17</w:t>
            </w:r>
          </w:p>
        </w:tc>
        <w:tc>
          <w:tcPr>
            <w:tcW w:w="3119" w:type="dxa"/>
            <w:shd w:val="clear" w:color="auto" w:fill="auto"/>
          </w:tcPr>
          <w:p w:rsidR="004B7171" w:rsidRPr="00D31086" w:rsidRDefault="004B7171" w:rsidP="005F5F7C">
            <w:pPr>
              <w:autoSpaceDE w:val="0"/>
              <w:autoSpaceDN w:val="0"/>
              <w:adjustRightInd w:val="0"/>
            </w:pPr>
            <w:r w:rsidRPr="00D31086">
              <w:t>Дата, время и место вскрытия конвертов с заявками на участие в конкурсе</w:t>
            </w:r>
          </w:p>
        </w:tc>
        <w:tc>
          <w:tcPr>
            <w:tcW w:w="5953" w:type="dxa"/>
            <w:gridSpan w:val="3"/>
            <w:shd w:val="clear" w:color="auto" w:fill="auto"/>
          </w:tcPr>
          <w:p w:rsidR="004B7171" w:rsidRPr="00D31086" w:rsidRDefault="00DE3CB5" w:rsidP="00DE3CB5">
            <w:pPr>
              <w:widowControl w:val="0"/>
              <w:tabs>
                <w:tab w:val="left" w:pos="540"/>
                <w:tab w:val="left" w:pos="900"/>
              </w:tabs>
              <w:autoSpaceDE w:val="0"/>
              <w:autoSpaceDN w:val="0"/>
              <w:adjustRightInd w:val="0"/>
            </w:pPr>
            <w:r>
              <w:t>25.02.2020</w:t>
            </w:r>
            <w:r w:rsidR="004B7171" w:rsidRPr="00D31086">
              <w:t xml:space="preserve"> года в </w:t>
            </w:r>
            <w:r w:rsidR="001D0B4B">
              <w:t>09-</w:t>
            </w:r>
            <w:r w:rsidR="004B7171" w:rsidRPr="00D31086">
              <w:t xml:space="preserve">00 (время московское), по адресу:                         г. Брянск, ул. </w:t>
            </w:r>
            <w:r w:rsidR="001D0B4B">
              <w:t>Академика Королева</w:t>
            </w:r>
            <w:r w:rsidR="00705856" w:rsidRPr="00D31086">
              <w:t xml:space="preserve"> д.</w:t>
            </w:r>
            <w:r w:rsidR="001D0B4B">
              <w:t>7</w:t>
            </w:r>
            <w:r w:rsidR="004B7171" w:rsidRPr="00D31086">
              <w:t xml:space="preserve">, </w:t>
            </w:r>
            <w:r w:rsidR="00D31086" w:rsidRPr="00D31086">
              <w:t>бухгалтерия</w:t>
            </w:r>
          </w:p>
        </w:tc>
      </w:tr>
      <w:tr w:rsidR="00D31086" w:rsidRPr="00B3237D" w:rsidTr="002C6B10">
        <w:tc>
          <w:tcPr>
            <w:tcW w:w="675" w:type="dxa"/>
            <w:shd w:val="clear" w:color="auto" w:fill="auto"/>
          </w:tcPr>
          <w:p w:rsidR="00D31086" w:rsidRPr="00D31086" w:rsidRDefault="00D31086" w:rsidP="005F5F7C">
            <w:pPr>
              <w:jc w:val="center"/>
            </w:pPr>
            <w:r w:rsidRPr="00D31086">
              <w:t>18</w:t>
            </w:r>
          </w:p>
        </w:tc>
        <w:tc>
          <w:tcPr>
            <w:tcW w:w="3119" w:type="dxa"/>
            <w:shd w:val="clear" w:color="auto" w:fill="auto"/>
          </w:tcPr>
          <w:p w:rsidR="00D31086" w:rsidRPr="00D31086" w:rsidRDefault="00D31086" w:rsidP="005F5F7C">
            <w:r w:rsidRPr="00D31086">
              <w:t>Дата, время и место рассмотрения заявок на участие в конкурсе</w:t>
            </w:r>
          </w:p>
        </w:tc>
        <w:tc>
          <w:tcPr>
            <w:tcW w:w="5953" w:type="dxa"/>
            <w:gridSpan w:val="3"/>
            <w:shd w:val="clear" w:color="auto" w:fill="auto"/>
          </w:tcPr>
          <w:p w:rsidR="00D31086" w:rsidRPr="00D31086" w:rsidRDefault="00DE3CB5" w:rsidP="00E92500">
            <w:pPr>
              <w:widowControl w:val="0"/>
              <w:tabs>
                <w:tab w:val="left" w:pos="540"/>
                <w:tab w:val="left" w:pos="900"/>
              </w:tabs>
              <w:autoSpaceDE w:val="0"/>
              <w:autoSpaceDN w:val="0"/>
              <w:adjustRightInd w:val="0"/>
            </w:pPr>
            <w:r>
              <w:t>25.02.2020</w:t>
            </w:r>
            <w:r w:rsidR="00D31086" w:rsidRPr="00D31086">
              <w:t xml:space="preserve"> года в </w:t>
            </w:r>
            <w:r w:rsidR="00E92500">
              <w:t>09</w:t>
            </w:r>
            <w:r w:rsidR="00D31086" w:rsidRPr="00D31086">
              <w:t xml:space="preserve">-00 (время московское), по адресу:                         </w:t>
            </w:r>
            <w:r w:rsidR="001D0B4B" w:rsidRPr="00D31086">
              <w:t xml:space="preserve">г. Брянск, ул. </w:t>
            </w:r>
            <w:r w:rsidR="001D0B4B">
              <w:t>Академика Королева</w:t>
            </w:r>
            <w:r w:rsidR="001D0B4B" w:rsidRPr="00D31086">
              <w:t xml:space="preserve"> д.</w:t>
            </w:r>
            <w:r w:rsidR="001D0B4B">
              <w:t>7</w:t>
            </w:r>
            <w:r w:rsidR="001D0B4B" w:rsidRPr="00D31086">
              <w:t>, бухгалтерия</w:t>
            </w:r>
          </w:p>
        </w:tc>
      </w:tr>
      <w:tr w:rsidR="00D31086" w:rsidRPr="00B3237D" w:rsidTr="002C6B10">
        <w:tc>
          <w:tcPr>
            <w:tcW w:w="675" w:type="dxa"/>
            <w:shd w:val="clear" w:color="auto" w:fill="auto"/>
          </w:tcPr>
          <w:p w:rsidR="00D31086" w:rsidRPr="00D31086" w:rsidRDefault="00D31086" w:rsidP="005F5F7C">
            <w:pPr>
              <w:jc w:val="center"/>
            </w:pPr>
            <w:r w:rsidRPr="00D31086">
              <w:t>19</w:t>
            </w:r>
          </w:p>
        </w:tc>
        <w:tc>
          <w:tcPr>
            <w:tcW w:w="3119" w:type="dxa"/>
            <w:shd w:val="clear" w:color="auto" w:fill="FFFFFF"/>
          </w:tcPr>
          <w:p w:rsidR="00D31086" w:rsidRPr="00D31086" w:rsidRDefault="00D31086" w:rsidP="005F5F7C">
            <w:r w:rsidRPr="00D31086">
              <w:t>Дата, время и место</w:t>
            </w:r>
            <w:r w:rsidRPr="00D31086">
              <w:rPr>
                <w:shd w:val="clear" w:color="auto" w:fill="FFFFFF"/>
              </w:rPr>
              <w:t xml:space="preserve"> подведения итогов конкурса (оценки и сопоставления заявок)</w:t>
            </w:r>
          </w:p>
        </w:tc>
        <w:tc>
          <w:tcPr>
            <w:tcW w:w="5953" w:type="dxa"/>
            <w:gridSpan w:val="3"/>
            <w:shd w:val="clear" w:color="auto" w:fill="auto"/>
          </w:tcPr>
          <w:p w:rsidR="00D31086" w:rsidRPr="00D31086" w:rsidRDefault="00DE3CB5" w:rsidP="001D0B4B">
            <w:pPr>
              <w:widowControl w:val="0"/>
              <w:tabs>
                <w:tab w:val="left" w:pos="540"/>
                <w:tab w:val="left" w:pos="900"/>
              </w:tabs>
              <w:autoSpaceDE w:val="0"/>
              <w:autoSpaceDN w:val="0"/>
              <w:adjustRightInd w:val="0"/>
            </w:pPr>
            <w:r>
              <w:t>25.02.2020</w:t>
            </w:r>
            <w:r w:rsidR="00D31086" w:rsidRPr="00D31086">
              <w:t xml:space="preserve"> года в </w:t>
            </w:r>
            <w:r w:rsidR="001D0B4B">
              <w:t>11</w:t>
            </w:r>
            <w:r w:rsidR="00D31086" w:rsidRPr="00D31086">
              <w:t xml:space="preserve">-00 (время московское), по адресу:                         </w:t>
            </w:r>
            <w:r w:rsidR="001D0B4B" w:rsidRPr="00D31086">
              <w:t xml:space="preserve">г. Брянск, ул. </w:t>
            </w:r>
            <w:r w:rsidR="001D0B4B">
              <w:t>Академика Королева</w:t>
            </w:r>
            <w:r w:rsidR="001D0B4B" w:rsidRPr="00D31086">
              <w:t xml:space="preserve"> д.</w:t>
            </w:r>
            <w:r w:rsidR="001D0B4B">
              <w:t>7</w:t>
            </w:r>
            <w:r w:rsidR="001D0B4B" w:rsidRPr="00D31086">
              <w:t>, бухгалтерия</w:t>
            </w:r>
          </w:p>
        </w:tc>
      </w:tr>
      <w:tr w:rsidR="002C6B10" w:rsidRPr="00B3237D" w:rsidTr="002C6B10">
        <w:trPr>
          <w:trHeight w:val="1128"/>
        </w:trPr>
        <w:tc>
          <w:tcPr>
            <w:tcW w:w="675" w:type="dxa"/>
            <w:vMerge w:val="restart"/>
            <w:shd w:val="clear" w:color="auto" w:fill="auto"/>
          </w:tcPr>
          <w:p w:rsidR="002C6B10" w:rsidRPr="00854C65" w:rsidRDefault="002C6B10" w:rsidP="005F5F7C">
            <w:pPr>
              <w:jc w:val="center"/>
            </w:pPr>
            <w:r w:rsidRPr="00854C65">
              <w:t>20</w:t>
            </w:r>
          </w:p>
        </w:tc>
        <w:tc>
          <w:tcPr>
            <w:tcW w:w="3119" w:type="dxa"/>
            <w:vMerge w:val="restart"/>
            <w:shd w:val="clear" w:color="auto" w:fill="FFFFFF"/>
          </w:tcPr>
          <w:p w:rsidR="002C6B10" w:rsidRPr="00854C65" w:rsidRDefault="002C6B10" w:rsidP="005F5F7C">
            <w:r w:rsidRPr="00854C65">
              <w:t xml:space="preserve">Критерии оценки и сопоставления заявок на участие в конкурсе и порядок оценки и </w:t>
            </w:r>
            <w:r w:rsidRPr="00854C65">
              <w:lastRenderedPageBreak/>
              <w:t>сопоставления заявок на участие в конкурсе</w:t>
            </w:r>
          </w:p>
        </w:tc>
        <w:tc>
          <w:tcPr>
            <w:tcW w:w="709" w:type="dxa"/>
            <w:shd w:val="clear" w:color="auto" w:fill="auto"/>
          </w:tcPr>
          <w:p w:rsidR="002C6B10" w:rsidRPr="00533A02" w:rsidRDefault="002C6B10" w:rsidP="00904222">
            <w:pPr>
              <w:jc w:val="center"/>
              <w:rPr>
                <w:b/>
                <w:sz w:val="22"/>
                <w:szCs w:val="22"/>
              </w:rPr>
            </w:pPr>
            <w:r w:rsidRPr="00533A02">
              <w:rPr>
                <w:b/>
                <w:sz w:val="22"/>
                <w:szCs w:val="22"/>
              </w:rPr>
              <w:lastRenderedPageBreak/>
              <w:t>№</w:t>
            </w:r>
          </w:p>
          <w:p w:rsidR="002C6B10" w:rsidRPr="00533A02" w:rsidRDefault="002C6B10" w:rsidP="00904222">
            <w:pPr>
              <w:jc w:val="center"/>
              <w:rPr>
                <w:b/>
                <w:sz w:val="22"/>
                <w:szCs w:val="22"/>
              </w:rPr>
            </w:pPr>
            <w:r w:rsidRPr="00533A02">
              <w:rPr>
                <w:b/>
                <w:sz w:val="22"/>
                <w:szCs w:val="22"/>
              </w:rPr>
              <w:t>п/п</w:t>
            </w:r>
          </w:p>
        </w:tc>
        <w:tc>
          <w:tcPr>
            <w:tcW w:w="3118" w:type="dxa"/>
            <w:shd w:val="clear" w:color="auto" w:fill="auto"/>
          </w:tcPr>
          <w:p w:rsidR="002C6B10" w:rsidRPr="00533A02" w:rsidRDefault="002C6B10" w:rsidP="00904222">
            <w:pPr>
              <w:jc w:val="center"/>
              <w:rPr>
                <w:b/>
                <w:sz w:val="22"/>
                <w:szCs w:val="22"/>
              </w:rPr>
            </w:pPr>
            <w:r w:rsidRPr="00533A02">
              <w:rPr>
                <w:b/>
                <w:sz w:val="22"/>
                <w:szCs w:val="22"/>
              </w:rPr>
              <w:t>Критерии оценки заявок</w:t>
            </w:r>
          </w:p>
        </w:tc>
        <w:tc>
          <w:tcPr>
            <w:tcW w:w="2126" w:type="dxa"/>
            <w:shd w:val="clear" w:color="auto" w:fill="auto"/>
          </w:tcPr>
          <w:p w:rsidR="002C6B10" w:rsidRPr="00533A02" w:rsidRDefault="002C6B10" w:rsidP="00904222">
            <w:pPr>
              <w:jc w:val="center"/>
              <w:rPr>
                <w:b/>
                <w:sz w:val="22"/>
                <w:szCs w:val="22"/>
              </w:rPr>
            </w:pPr>
            <w:r w:rsidRPr="00533A02">
              <w:rPr>
                <w:b/>
                <w:sz w:val="22"/>
                <w:szCs w:val="22"/>
              </w:rPr>
              <w:t>Значимость критерия (подкритерия), %</w:t>
            </w:r>
          </w:p>
        </w:tc>
      </w:tr>
      <w:tr w:rsidR="002C6B10" w:rsidRPr="00B3237D" w:rsidTr="002C6B10">
        <w:tc>
          <w:tcPr>
            <w:tcW w:w="675" w:type="dxa"/>
            <w:vMerge/>
            <w:shd w:val="clear" w:color="auto" w:fill="auto"/>
          </w:tcPr>
          <w:p w:rsidR="002C6B10" w:rsidRPr="00854C65" w:rsidRDefault="002C6B10" w:rsidP="005F5F7C">
            <w:pPr>
              <w:jc w:val="center"/>
            </w:pPr>
          </w:p>
        </w:tc>
        <w:tc>
          <w:tcPr>
            <w:tcW w:w="3119" w:type="dxa"/>
            <w:vMerge/>
            <w:shd w:val="clear" w:color="auto" w:fill="FFFFFF"/>
          </w:tcPr>
          <w:p w:rsidR="002C6B10" w:rsidRPr="00854C65" w:rsidRDefault="002C6B10" w:rsidP="005F5F7C"/>
        </w:tc>
        <w:tc>
          <w:tcPr>
            <w:tcW w:w="709" w:type="dxa"/>
            <w:shd w:val="clear" w:color="auto" w:fill="auto"/>
            <w:vAlign w:val="center"/>
          </w:tcPr>
          <w:p w:rsidR="002C6B10" w:rsidRPr="00533A02" w:rsidRDefault="002C6B10" w:rsidP="00904222">
            <w:pPr>
              <w:jc w:val="center"/>
              <w:rPr>
                <w:b/>
              </w:rPr>
            </w:pPr>
            <w:r w:rsidRPr="00533A02">
              <w:rPr>
                <w:b/>
              </w:rPr>
              <w:t>1</w:t>
            </w:r>
          </w:p>
        </w:tc>
        <w:tc>
          <w:tcPr>
            <w:tcW w:w="3118" w:type="dxa"/>
            <w:shd w:val="clear" w:color="auto" w:fill="auto"/>
          </w:tcPr>
          <w:p w:rsidR="002C6B10" w:rsidRPr="00533A02" w:rsidRDefault="002C6B10" w:rsidP="00904222">
            <w:pPr>
              <w:rPr>
                <w:b/>
              </w:rPr>
            </w:pPr>
            <w:r w:rsidRPr="00533A02">
              <w:rPr>
                <w:b/>
              </w:rPr>
              <w:t>Цена договора</w:t>
            </w:r>
          </w:p>
        </w:tc>
        <w:tc>
          <w:tcPr>
            <w:tcW w:w="2126" w:type="dxa"/>
            <w:shd w:val="clear" w:color="auto" w:fill="auto"/>
          </w:tcPr>
          <w:p w:rsidR="002C6B10" w:rsidRPr="00533A02" w:rsidRDefault="002C6B10" w:rsidP="00904222">
            <w:pPr>
              <w:jc w:val="center"/>
              <w:rPr>
                <w:b/>
              </w:rPr>
            </w:pPr>
            <w:r>
              <w:rPr>
                <w:b/>
              </w:rPr>
              <w:t>60</w:t>
            </w:r>
          </w:p>
        </w:tc>
      </w:tr>
      <w:tr w:rsidR="002C6B10" w:rsidRPr="00B3237D" w:rsidTr="002C6B10">
        <w:tc>
          <w:tcPr>
            <w:tcW w:w="675" w:type="dxa"/>
            <w:vMerge/>
            <w:shd w:val="clear" w:color="auto" w:fill="auto"/>
          </w:tcPr>
          <w:p w:rsidR="002C6B10" w:rsidRPr="00854C65" w:rsidRDefault="002C6B10" w:rsidP="005F5F7C">
            <w:pPr>
              <w:jc w:val="center"/>
            </w:pPr>
          </w:p>
        </w:tc>
        <w:tc>
          <w:tcPr>
            <w:tcW w:w="3119" w:type="dxa"/>
            <w:vMerge/>
            <w:shd w:val="clear" w:color="auto" w:fill="FFFFFF"/>
          </w:tcPr>
          <w:p w:rsidR="002C6B10" w:rsidRPr="00854C65" w:rsidRDefault="002C6B10" w:rsidP="005F5F7C"/>
        </w:tc>
        <w:tc>
          <w:tcPr>
            <w:tcW w:w="709" w:type="dxa"/>
            <w:shd w:val="clear" w:color="auto" w:fill="auto"/>
            <w:vAlign w:val="center"/>
          </w:tcPr>
          <w:p w:rsidR="002C6B10" w:rsidRPr="00533A02" w:rsidRDefault="002C6B10" w:rsidP="00904222">
            <w:pPr>
              <w:jc w:val="center"/>
              <w:rPr>
                <w:b/>
              </w:rPr>
            </w:pPr>
            <w:r w:rsidRPr="00533A02">
              <w:rPr>
                <w:b/>
              </w:rPr>
              <w:t>2</w:t>
            </w:r>
          </w:p>
        </w:tc>
        <w:tc>
          <w:tcPr>
            <w:tcW w:w="3118" w:type="dxa"/>
            <w:shd w:val="clear" w:color="auto" w:fill="auto"/>
          </w:tcPr>
          <w:p w:rsidR="002C6B10" w:rsidRPr="00533A02" w:rsidRDefault="002C6B10" w:rsidP="00904222">
            <w:pPr>
              <w:rPr>
                <w:b/>
              </w:rPr>
            </w:pPr>
            <w:r w:rsidRPr="00533A02">
              <w:rPr>
                <w:b/>
              </w:rPr>
              <w:t>Квалификация участника</w:t>
            </w:r>
          </w:p>
        </w:tc>
        <w:tc>
          <w:tcPr>
            <w:tcW w:w="2126" w:type="dxa"/>
            <w:shd w:val="clear" w:color="auto" w:fill="auto"/>
          </w:tcPr>
          <w:p w:rsidR="002C6B10" w:rsidRPr="00533A02" w:rsidRDefault="009E00E2" w:rsidP="00904222">
            <w:pPr>
              <w:jc w:val="center"/>
              <w:rPr>
                <w:b/>
              </w:rPr>
            </w:pPr>
            <w:r>
              <w:rPr>
                <w:b/>
              </w:rPr>
              <w:t>4</w:t>
            </w:r>
            <w:r w:rsidR="002C6B10">
              <w:rPr>
                <w:b/>
              </w:rPr>
              <w:t>0</w:t>
            </w:r>
          </w:p>
        </w:tc>
      </w:tr>
      <w:tr w:rsidR="002C6B10" w:rsidRPr="00B3237D" w:rsidTr="002C6B10">
        <w:tc>
          <w:tcPr>
            <w:tcW w:w="675" w:type="dxa"/>
            <w:vMerge/>
            <w:shd w:val="clear" w:color="auto" w:fill="auto"/>
          </w:tcPr>
          <w:p w:rsidR="002C6B10" w:rsidRPr="00854C65" w:rsidRDefault="002C6B10" w:rsidP="005F5F7C">
            <w:pPr>
              <w:jc w:val="center"/>
            </w:pPr>
          </w:p>
        </w:tc>
        <w:tc>
          <w:tcPr>
            <w:tcW w:w="3119" w:type="dxa"/>
            <w:vMerge/>
            <w:shd w:val="clear" w:color="auto" w:fill="FFFFFF"/>
          </w:tcPr>
          <w:p w:rsidR="002C6B10" w:rsidRPr="00854C65" w:rsidRDefault="002C6B10" w:rsidP="005F5F7C"/>
        </w:tc>
        <w:tc>
          <w:tcPr>
            <w:tcW w:w="5953" w:type="dxa"/>
            <w:gridSpan w:val="3"/>
            <w:shd w:val="clear" w:color="auto" w:fill="auto"/>
          </w:tcPr>
          <w:p w:rsidR="002C6B10" w:rsidRPr="00533A02" w:rsidRDefault="002C6B10" w:rsidP="00904222">
            <w:pPr>
              <w:rPr>
                <w:i/>
              </w:rPr>
            </w:pPr>
            <w:r w:rsidRPr="00533A02">
              <w:rPr>
                <w:i/>
              </w:rPr>
              <w:t>Подкритерии:</w:t>
            </w:r>
          </w:p>
        </w:tc>
      </w:tr>
      <w:tr w:rsidR="002C6B10" w:rsidRPr="00B3237D" w:rsidTr="002C6B10">
        <w:tc>
          <w:tcPr>
            <w:tcW w:w="675" w:type="dxa"/>
            <w:vMerge/>
            <w:shd w:val="clear" w:color="auto" w:fill="auto"/>
          </w:tcPr>
          <w:p w:rsidR="002C6B10" w:rsidRPr="00854C65" w:rsidRDefault="002C6B10" w:rsidP="005F5F7C">
            <w:pPr>
              <w:jc w:val="center"/>
            </w:pPr>
          </w:p>
        </w:tc>
        <w:tc>
          <w:tcPr>
            <w:tcW w:w="3119" w:type="dxa"/>
            <w:vMerge/>
            <w:shd w:val="clear" w:color="auto" w:fill="FFFFFF"/>
          </w:tcPr>
          <w:p w:rsidR="002C6B10" w:rsidRPr="00854C65" w:rsidRDefault="002C6B10" w:rsidP="005F5F7C"/>
        </w:tc>
        <w:tc>
          <w:tcPr>
            <w:tcW w:w="709" w:type="dxa"/>
            <w:shd w:val="clear" w:color="auto" w:fill="auto"/>
            <w:vAlign w:val="center"/>
          </w:tcPr>
          <w:p w:rsidR="002C6B10" w:rsidRPr="00533A02" w:rsidRDefault="002C6B10" w:rsidP="00904222">
            <w:pPr>
              <w:jc w:val="center"/>
              <w:rPr>
                <w:b/>
              </w:rPr>
            </w:pPr>
            <w:r w:rsidRPr="00533A02">
              <w:rPr>
                <w:b/>
              </w:rPr>
              <w:t>а</w:t>
            </w:r>
          </w:p>
        </w:tc>
        <w:tc>
          <w:tcPr>
            <w:tcW w:w="3118" w:type="dxa"/>
            <w:shd w:val="clear" w:color="auto" w:fill="auto"/>
          </w:tcPr>
          <w:p w:rsidR="002C6B10" w:rsidRPr="00533A02" w:rsidRDefault="002C6B10" w:rsidP="00904222">
            <w:pPr>
              <w:rPr>
                <w:b/>
              </w:rPr>
            </w:pPr>
            <w:r w:rsidRPr="00533A02">
              <w:rPr>
                <w:b/>
              </w:rPr>
              <w:t>Опыт работы в денежном выражении</w:t>
            </w:r>
          </w:p>
        </w:tc>
        <w:tc>
          <w:tcPr>
            <w:tcW w:w="2126" w:type="dxa"/>
            <w:shd w:val="clear" w:color="auto" w:fill="auto"/>
          </w:tcPr>
          <w:p w:rsidR="002C6B10" w:rsidRPr="00533A02" w:rsidRDefault="007862B1" w:rsidP="00904222">
            <w:pPr>
              <w:jc w:val="center"/>
              <w:rPr>
                <w:b/>
              </w:rPr>
            </w:pPr>
            <w:r>
              <w:rPr>
                <w:b/>
              </w:rPr>
              <w:t>5</w:t>
            </w:r>
          </w:p>
        </w:tc>
      </w:tr>
      <w:tr w:rsidR="002C6B10" w:rsidRPr="00B3237D" w:rsidTr="002C6B10">
        <w:tc>
          <w:tcPr>
            <w:tcW w:w="675" w:type="dxa"/>
            <w:vMerge/>
            <w:shd w:val="clear" w:color="auto" w:fill="auto"/>
          </w:tcPr>
          <w:p w:rsidR="002C6B10" w:rsidRPr="00854C65" w:rsidRDefault="002C6B10" w:rsidP="005F5F7C">
            <w:pPr>
              <w:jc w:val="center"/>
            </w:pPr>
          </w:p>
        </w:tc>
        <w:tc>
          <w:tcPr>
            <w:tcW w:w="3119" w:type="dxa"/>
            <w:vMerge/>
            <w:shd w:val="clear" w:color="auto" w:fill="FFFFFF"/>
          </w:tcPr>
          <w:p w:rsidR="002C6B10" w:rsidRPr="00854C65" w:rsidRDefault="002C6B10" w:rsidP="005F5F7C"/>
        </w:tc>
        <w:tc>
          <w:tcPr>
            <w:tcW w:w="709" w:type="dxa"/>
            <w:shd w:val="clear" w:color="auto" w:fill="auto"/>
            <w:vAlign w:val="center"/>
          </w:tcPr>
          <w:p w:rsidR="002C6B10" w:rsidRPr="00533A02" w:rsidRDefault="002C6B10" w:rsidP="00904222">
            <w:pPr>
              <w:jc w:val="center"/>
              <w:rPr>
                <w:b/>
              </w:rPr>
            </w:pPr>
            <w:r w:rsidRPr="00533A02">
              <w:rPr>
                <w:b/>
              </w:rPr>
              <w:t>б</w:t>
            </w:r>
          </w:p>
        </w:tc>
        <w:tc>
          <w:tcPr>
            <w:tcW w:w="3118" w:type="dxa"/>
            <w:shd w:val="clear" w:color="auto" w:fill="auto"/>
          </w:tcPr>
          <w:p w:rsidR="002C6B10" w:rsidRPr="00533A02" w:rsidRDefault="002C6B10" w:rsidP="00904222">
            <w:pPr>
              <w:rPr>
                <w:b/>
              </w:rPr>
            </w:pPr>
            <w:r w:rsidRPr="00533A02">
              <w:rPr>
                <w:b/>
              </w:rPr>
              <w:t>Опыт работы по количеству контрактов</w:t>
            </w:r>
          </w:p>
        </w:tc>
        <w:tc>
          <w:tcPr>
            <w:tcW w:w="2126" w:type="dxa"/>
            <w:shd w:val="clear" w:color="auto" w:fill="auto"/>
          </w:tcPr>
          <w:p w:rsidR="002C6B10" w:rsidRPr="00533A02" w:rsidRDefault="002C6B10" w:rsidP="00904222">
            <w:pPr>
              <w:jc w:val="center"/>
              <w:rPr>
                <w:b/>
              </w:rPr>
            </w:pPr>
            <w:r>
              <w:rPr>
                <w:b/>
              </w:rPr>
              <w:t>10</w:t>
            </w:r>
          </w:p>
        </w:tc>
      </w:tr>
      <w:tr w:rsidR="002C6B10" w:rsidRPr="00B3237D" w:rsidTr="002C6B10">
        <w:tc>
          <w:tcPr>
            <w:tcW w:w="675" w:type="dxa"/>
            <w:vMerge/>
            <w:shd w:val="clear" w:color="auto" w:fill="auto"/>
          </w:tcPr>
          <w:p w:rsidR="002C6B10" w:rsidRPr="00854C65" w:rsidRDefault="002C6B10" w:rsidP="005F5F7C">
            <w:pPr>
              <w:jc w:val="center"/>
            </w:pPr>
          </w:p>
        </w:tc>
        <w:tc>
          <w:tcPr>
            <w:tcW w:w="3119" w:type="dxa"/>
            <w:vMerge/>
            <w:shd w:val="clear" w:color="auto" w:fill="FFFFFF"/>
          </w:tcPr>
          <w:p w:rsidR="002C6B10" w:rsidRPr="00854C65" w:rsidRDefault="002C6B10" w:rsidP="005F5F7C"/>
        </w:tc>
        <w:tc>
          <w:tcPr>
            <w:tcW w:w="709" w:type="dxa"/>
            <w:shd w:val="clear" w:color="auto" w:fill="auto"/>
            <w:vAlign w:val="center"/>
          </w:tcPr>
          <w:p w:rsidR="002C6B10" w:rsidRPr="00533A02" w:rsidRDefault="002C6B10" w:rsidP="00904222">
            <w:pPr>
              <w:jc w:val="center"/>
              <w:rPr>
                <w:b/>
              </w:rPr>
            </w:pPr>
            <w:r w:rsidRPr="00533A02">
              <w:rPr>
                <w:b/>
              </w:rPr>
              <w:t>в</w:t>
            </w:r>
          </w:p>
        </w:tc>
        <w:tc>
          <w:tcPr>
            <w:tcW w:w="3118" w:type="dxa"/>
            <w:shd w:val="clear" w:color="auto" w:fill="auto"/>
          </w:tcPr>
          <w:p w:rsidR="002C6B10" w:rsidRPr="00533A02" w:rsidRDefault="002C6B10" w:rsidP="00904222">
            <w:pPr>
              <w:rPr>
                <w:b/>
              </w:rPr>
            </w:pPr>
            <w:r w:rsidRPr="00533A02">
              <w:rPr>
                <w:b/>
              </w:rPr>
              <w:t>Деловая репутация</w:t>
            </w:r>
          </w:p>
        </w:tc>
        <w:tc>
          <w:tcPr>
            <w:tcW w:w="2126" w:type="dxa"/>
            <w:shd w:val="clear" w:color="auto" w:fill="auto"/>
          </w:tcPr>
          <w:p w:rsidR="002C6B10" w:rsidRPr="00533A02" w:rsidRDefault="002C6B10" w:rsidP="007862B1">
            <w:pPr>
              <w:jc w:val="center"/>
              <w:rPr>
                <w:b/>
              </w:rPr>
            </w:pPr>
            <w:r>
              <w:rPr>
                <w:b/>
              </w:rPr>
              <w:t>2</w:t>
            </w:r>
            <w:r w:rsidR="007862B1">
              <w:rPr>
                <w:b/>
              </w:rPr>
              <w:t>5</w:t>
            </w:r>
          </w:p>
        </w:tc>
      </w:tr>
      <w:tr w:rsidR="002C6B10" w:rsidRPr="00B3237D" w:rsidTr="007862B1">
        <w:trPr>
          <w:trHeight w:val="3404"/>
        </w:trPr>
        <w:tc>
          <w:tcPr>
            <w:tcW w:w="675" w:type="dxa"/>
            <w:vMerge/>
            <w:shd w:val="clear" w:color="auto" w:fill="auto"/>
          </w:tcPr>
          <w:p w:rsidR="002C6B10" w:rsidRPr="00854C65" w:rsidRDefault="002C6B10" w:rsidP="005F5F7C">
            <w:pPr>
              <w:jc w:val="center"/>
            </w:pPr>
          </w:p>
        </w:tc>
        <w:tc>
          <w:tcPr>
            <w:tcW w:w="3119" w:type="dxa"/>
            <w:vMerge/>
            <w:shd w:val="clear" w:color="auto" w:fill="FFFFFF"/>
          </w:tcPr>
          <w:p w:rsidR="002C6B10" w:rsidRPr="00854C65" w:rsidRDefault="002C6B10" w:rsidP="005F5F7C"/>
        </w:tc>
        <w:tc>
          <w:tcPr>
            <w:tcW w:w="5953" w:type="dxa"/>
            <w:gridSpan w:val="3"/>
            <w:shd w:val="clear" w:color="auto" w:fill="auto"/>
          </w:tcPr>
          <w:p w:rsidR="002C6B10" w:rsidRPr="00272339" w:rsidRDefault="002C6B10" w:rsidP="002C6B10">
            <w:pPr>
              <w:pStyle w:val="ab"/>
              <w:numPr>
                <w:ilvl w:val="0"/>
                <w:numId w:val="2"/>
              </w:numPr>
              <w:ind w:left="0" w:firstLine="0"/>
              <w:rPr>
                <w:lang w:eastAsia="ru-RU"/>
              </w:rPr>
            </w:pPr>
            <w:r w:rsidRPr="00272339">
              <w:rPr>
                <w:lang w:eastAsia="ru-RU"/>
              </w:rPr>
              <w:t xml:space="preserve">По критерию </w:t>
            </w:r>
            <w:r w:rsidRPr="00272339">
              <w:rPr>
                <w:b/>
                <w:lang w:eastAsia="ru-RU"/>
              </w:rPr>
              <w:t xml:space="preserve">«Цена договора» </w:t>
            </w:r>
            <w:r w:rsidRPr="00272339">
              <w:rPr>
                <w:lang w:eastAsia="ru-RU"/>
              </w:rPr>
              <w:t xml:space="preserve">комиссия оценивает предложение цены участника закупки, указанное в заявке на участие в конкурсе по Форме № </w:t>
            </w:r>
            <w:r w:rsidR="00B102C0">
              <w:rPr>
                <w:lang w:eastAsia="ru-RU"/>
              </w:rPr>
              <w:t>4</w:t>
            </w:r>
            <w:r w:rsidRPr="00272339">
              <w:rPr>
                <w:lang w:eastAsia="ru-RU"/>
              </w:rPr>
              <w:t xml:space="preserve"> к заявке на участие в конкурсе</w:t>
            </w:r>
            <w:r w:rsidR="00B102C0">
              <w:rPr>
                <w:lang w:eastAsia="ru-RU"/>
              </w:rPr>
              <w:t xml:space="preserve"> по формуле:</w:t>
            </w:r>
          </w:p>
          <w:p w:rsidR="00B102C0" w:rsidRDefault="00B102C0" w:rsidP="002C6B10">
            <w:pPr>
              <w:jc w:val="both"/>
            </w:pPr>
            <w:r>
              <w:rPr>
                <w:noProof/>
                <w:lang w:eastAsia="ru-RU"/>
              </w:rPr>
              <w:drawing>
                <wp:inline distT="0" distB="0" distL="0" distR="0">
                  <wp:extent cx="957532" cy="396390"/>
                  <wp:effectExtent l="19050" t="0" r="0" b="0"/>
                  <wp:docPr id="1" name="Рисунок 1" descr="C:\Users\FINANS~1\AppData\Local\Temp\LAW330412_32768_20200114_145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ANS~1\AppData\Local\Temp\LAW330412_32768_20200114_145040.png"/>
                          <pic:cNvPicPr>
                            <a:picLocks noChangeAspect="1" noChangeArrowheads="1"/>
                          </pic:cNvPicPr>
                        </pic:nvPicPr>
                        <pic:blipFill>
                          <a:blip r:embed="rId11"/>
                          <a:srcRect/>
                          <a:stretch>
                            <a:fillRect/>
                          </a:stretch>
                        </pic:blipFill>
                        <pic:spPr bwMode="auto">
                          <a:xfrm>
                            <a:off x="0" y="0"/>
                            <a:ext cx="958881" cy="396948"/>
                          </a:xfrm>
                          <a:prstGeom prst="rect">
                            <a:avLst/>
                          </a:prstGeom>
                          <a:noFill/>
                          <a:ln w="9525">
                            <a:noFill/>
                            <a:miter lim="800000"/>
                            <a:headEnd/>
                            <a:tailEnd/>
                          </a:ln>
                        </pic:spPr>
                      </pic:pic>
                    </a:graphicData>
                  </a:graphic>
                </wp:inline>
              </w:drawing>
            </w:r>
          </w:p>
          <w:p w:rsidR="00B102C0" w:rsidRPr="00B102C0" w:rsidRDefault="00B102C0" w:rsidP="00B102C0">
            <w:pPr>
              <w:ind w:firstLine="34"/>
              <w:jc w:val="both"/>
              <w:rPr>
                <w:lang w:eastAsia="ru-RU"/>
              </w:rPr>
            </w:pPr>
            <w:r>
              <w:t xml:space="preserve">где </w:t>
            </w:r>
            <w:r w:rsidRPr="00B102C0">
              <w:rPr>
                <w:lang w:eastAsia="ru-RU"/>
              </w:rPr>
              <w:t>Цi - предложение участника закупки, заявка (предложение) которого оценивается;</w:t>
            </w:r>
          </w:p>
          <w:p w:rsidR="00B102C0" w:rsidRPr="00B102C0" w:rsidRDefault="00B102C0" w:rsidP="00B102C0">
            <w:pPr>
              <w:suppressAutoHyphens w:val="0"/>
              <w:ind w:firstLine="34"/>
              <w:jc w:val="both"/>
              <w:rPr>
                <w:lang w:eastAsia="ru-RU"/>
              </w:rPr>
            </w:pPr>
            <w:bookmarkStart w:id="6" w:name="dst100052"/>
            <w:bookmarkEnd w:id="6"/>
            <w:r w:rsidRPr="00B102C0">
              <w:rPr>
                <w:lang w:eastAsia="ru-RU"/>
              </w:rPr>
              <w:t>Цmin - минимальное предложение из предложений по критерию оценки, сделанных участниками закупки;</w:t>
            </w:r>
          </w:p>
          <w:p w:rsidR="002C6B10" w:rsidRDefault="002C6B10" w:rsidP="002C6B10">
            <w:pPr>
              <w:jc w:val="both"/>
            </w:pPr>
            <w:r w:rsidRPr="00272339">
              <w:t xml:space="preserve">Для получения рейтинга по критерию </w:t>
            </w:r>
            <w:r w:rsidRPr="00272339">
              <w:rPr>
                <w:b/>
              </w:rPr>
              <w:t>«Цена договора»</w:t>
            </w:r>
            <w:r w:rsidRPr="00272339">
              <w:t xml:space="preserve">, полученные баллы по критерию умножаются на значимость данного критерия. </w:t>
            </w:r>
          </w:p>
          <w:p w:rsidR="002C6B10" w:rsidRPr="00272339" w:rsidRDefault="002C6B10" w:rsidP="002C6B10">
            <w:pPr>
              <w:jc w:val="both"/>
            </w:pPr>
            <w:r w:rsidRPr="00272339">
              <w:t xml:space="preserve">2. В Форме № </w:t>
            </w:r>
            <w:r>
              <w:t>7</w:t>
            </w:r>
            <w:r w:rsidRPr="00272339">
              <w:t xml:space="preserve"> к заявке на участие в конкурсе «Предложение о квалификации участника закупки» количественные показатели должны быть подтверждены ксерокопиями надлежаще заверенных документов.</w:t>
            </w:r>
          </w:p>
          <w:p w:rsidR="002C6B10" w:rsidRPr="00272339" w:rsidRDefault="002C6B10" w:rsidP="002C6B10">
            <w:pPr>
              <w:jc w:val="both"/>
            </w:pPr>
            <w:r w:rsidRPr="00272339">
              <w:t>Полученные баллы по каждому критерию (подкритерию) умножаются на значимость данного критерия.</w:t>
            </w:r>
          </w:p>
          <w:p w:rsidR="002C6B10" w:rsidRDefault="002C6B10" w:rsidP="002C6B10">
            <w:pPr>
              <w:jc w:val="both"/>
            </w:pPr>
            <w:r w:rsidRPr="00272339">
              <w:t xml:space="preserve">а) По подкритерию </w:t>
            </w:r>
            <w:r w:rsidRPr="00272339">
              <w:rPr>
                <w:b/>
              </w:rPr>
              <w:t xml:space="preserve">«Опыт работы в денежном выражении»  </w:t>
            </w:r>
            <w:r w:rsidRPr="00272339">
              <w:t>комиссия оценивает как отношение общей стоимости заключённых и исполненных договоров по заявке участника к максимальной среди заявки участников общей стоимости заключенных и исполненных договоров, умноженное на сто.</w:t>
            </w:r>
          </w:p>
          <w:p w:rsidR="007862B1" w:rsidRPr="00272339" w:rsidRDefault="007862B1" w:rsidP="002C6B10">
            <w:pPr>
              <w:jc w:val="both"/>
            </w:pPr>
          </w:p>
          <w:p w:rsidR="002C6B10" w:rsidRPr="00272339" w:rsidRDefault="002C6B10" w:rsidP="002C6B10">
            <w:pPr>
              <w:suppressAutoHyphens w:val="0"/>
              <w:jc w:val="both"/>
            </w:pPr>
            <w:r w:rsidRPr="00272339">
              <w:t xml:space="preserve">б)Для получения рейтинга заявок по подкритерию </w:t>
            </w:r>
            <w:r w:rsidRPr="00272339">
              <w:rPr>
                <w:b/>
              </w:rPr>
              <w:t>«Опыт работы по количеству контрактов»</w:t>
            </w:r>
            <w:r w:rsidRPr="00272339">
              <w:t xml:space="preserve"> каждый член комиссии выставляет значение от 0 до 100 баллов. </w:t>
            </w:r>
          </w:p>
          <w:p w:rsidR="002C6B10" w:rsidRPr="00272339" w:rsidRDefault="002C6B10" w:rsidP="002C6B10">
            <w:pPr>
              <w:jc w:val="both"/>
            </w:pPr>
            <w:r w:rsidRPr="00272339">
              <w:t xml:space="preserve"> По подкритерию </w:t>
            </w:r>
            <w:r w:rsidRPr="00272339">
              <w:rPr>
                <w:b/>
              </w:rPr>
              <w:t>«Опыт работы по количеству контрактов»</w:t>
            </w:r>
            <w:r w:rsidRPr="00272339">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2C6B10" w:rsidRPr="00272339" w:rsidRDefault="002C6B10" w:rsidP="002C6B10">
            <w:pPr>
              <w:jc w:val="both"/>
            </w:pPr>
            <w:r w:rsidRPr="00272339">
              <w:rPr>
                <w:b/>
                <w:i/>
              </w:rPr>
              <w:t>Аналогичными</w:t>
            </w:r>
            <w:r w:rsidRPr="00272339">
              <w:t xml:space="preserve"> признаются работы, которые соответствуют предмету конкурса (</w:t>
            </w:r>
            <w:r w:rsidRPr="00272339">
              <w:rPr>
                <w:b/>
              </w:rPr>
              <w:t>ОКВЭД2</w:t>
            </w:r>
            <w:r w:rsidR="00A378E8">
              <w:rPr>
                <w:b/>
              </w:rPr>
              <w:t>43.21</w:t>
            </w:r>
            <w:r w:rsidRPr="00272339">
              <w:t xml:space="preserve">). </w:t>
            </w:r>
          </w:p>
          <w:p w:rsidR="002C6B10" w:rsidRPr="00272339" w:rsidRDefault="002C6B10" w:rsidP="002C6B10">
            <w:pPr>
              <w:jc w:val="both"/>
            </w:pPr>
            <w:r w:rsidRPr="00272339">
              <w:rPr>
                <w:b/>
                <w:i/>
              </w:rPr>
              <w:t xml:space="preserve">Исполненными </w:t>
            </w:r>
            <w:r w:rsidRPr="00272339">
              <w:t>признаются договора, по которым обязательства исполнены в полном объеме.</w:t>
            </w:r>
          </w:p>
          <w:p w:rsidR="002C6B10" w:rsidRPr="00272339" w:rsidRDefault="002C6B10" w:rsidP="002C6B10">
            <w:pPr>
              <w:jc w:val="both"/>
            </w:pPr>
            <w:r w:rsidRPr="00272339">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w:t>
            </w:r>
            <w:r w:rsidRPr="00272339">
              <w:lastRenderedPageBreak/>
              <w:t xml:space="preserve">приемке выполненных работ за три года, предшествующих году объявления настоящего открытого конкурса, то есть за </w:t>
            </w:r>
            <w:r w:rsidR="00DE3CB5">
              <w:t>январь</w:t>
            </w:r>
            <w:r w:rsidR="00B102C0">
              <w:t xml:space="preserve"> </w:t>
            </w:r>
            <w:r w:rsidRPr="00272339">
              <w:t>201</w:t>
            </w:r>
            <w:r w:rsidR="00DE3CB5">
              <w:t>7</w:t>
            </w:r>
            <w:r w:rsidRPr="00272339">
              <w:t>-</w:t>
            </w:r>
            <w:r w:rsidR="00DE3CB5">
              <w:t>февраль</w:t>
            </w:r>
            <w:r w:rsidR="00B102C0">
              <w:t xml:space="preserve"> </w:t>
            </w:r>
            <w:r w:rsidRPr="00272339">
              <w:t>20</w:t>
            </w:r>
            <w:r w:rsidR="00DE3CB5">
              <w:t>20</w:t>
            </w:r>
            <w:r w:rsidRPr="00272339">
              <w:t xml:space="preserve"> годы (включительно).</w:t>
            </w:r>
          </w:p>
          <w:p w:rsidR="007862B1" w:rsidRDefault="002C6B10" w:rsidP="002C6B10">
            <w:pPr>
              <w:jc w:val="both"/>
            </w:pPr>
            <w:r w:rsidRPr="00272339">
              <w:t xml:space="preserve">В целях объективной оценки по данному подкритерию, копии договоров представляются </w:t>
            </w:r>
            <w:r w:rsidR="007862B1">
              <w:t xml:space="preserve">в полном объеме. </w:t>
            </w:r>
            <w:r w:rsidRPr="00272339">
              <w:t xml:space="preserve">Копии актов о приемке выполненных работ представляются Участником закупки в целях подтверждения исполнения обязательств по договорам подряда. Копии актов о приемке выполненных работ должны представляться в одной сколке (прошивке) с договором, подтверждением исполнения которого они являются. </w:t>
            </w:r>
          </w:p>
          <w:p w:rsidR="002C6B10" w:rsidRPr="00272339" w:rsidRDefault="002C6B10" w:rsidP="002C6B10">
            <w:pPr>
              <w:jc w:val="both"/>
            </w:pPr>
            <w:r w:rsidRPr="00272339">
              <w:t xml:space="preserve">Копии договоров признаются </w:t>
            </w:r>
            <w:r w:rsidRPr="00272339">
              <w:rPr>
                <w:b/>
              </w:rPr>
              <w:t>ненадлежащим</w:t>
            </w:r>
            <w:r w:rsidRPr="00272339">
              <w:t xml:space="preserve"> подтверждением опыта выполнения аналогичных работ за последний год в случаях:</w:t>
            </w:r>
          </w:p>
          <w:p w:rsidR="002C6B10" w:rsidRPr="00272339" w:rsidRDefault="002C6B10" w:rsidP="002C6B10">
            <w:pPr>
              <w:jc w:val="both"/>
            </w:pPr>
            <w:r w:rsidRPr="00272339">
              <w:t xml:space="preserve">- если они представлены в виде, не позволяющем идентифицировать сумму и дату заключения договора; </w:t>
            </w:r>
          </w:p>
          <w:p w:rsidR="002C6B10" w:rsidRPr="00272339" w:rsidRDefault="002C6B10" w:rsidP="002C6B10">
            <w:pPr>
              <w:jc w:val="both"/>
            </w:pPr>
            <w:r w:rsidRPr="00272339">
              <w:t>- если по таким договорам не предоставлено подтверждение выполнения аналогичных работ в виде копий актов о приемке выполненных работ;</w:t>
            </w:r>
          </w:p>
          <w:p w:rsidR="002C6B10" w:rsidRPr="00272339" w:rsidRDefault="002C6B10" w:rsidP="002C6B10">
            <w:pPr>
              <w:jc w:val="both"/>
            </w:pPr>
            <w:r w:rsidRPr="00272339">
              <w:t>- если по таким договорам копии актов о приемке выполненных работ представлены в виде, не позволяющем идентифицировать их сумму и дату, а также реквизиты договора, подтверждением исполнения которого они являются;</w:t>
            </w:r>
          </w:p>
          <w:p w:rsidR="002C6B10" w:rsidRDefault="002C6B10" w:rsidP="002C6B10">
            <w:pPr>
              <w:jc w:val="both"/>
            </w:pPr>
            <w:r w:rsidRPr="00272339">
              <w:t>- если по таким договорам представлены копии актов о 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уменьшении/увеличении цены договора</w:t>
            </w:r>
            <w:r w:rsidR="007862B1">
              <w:t>,</w:t>
            </w:r>
          </w:p>
          <w:p w:rsidR="007862B1" w:rsidRPr="00272339" w:rsidRDefault="007862B1" w:rsidP="002C6B10">
            <w:pPr>
              <w:jc w:val="both"/>
            </w:pPr>
            <w:r>
              <w:t>- договора представлены не в полном объеме (отсутствуют неотъемлемые части договора, указанные по тексту договора).</w:t>
            </w:r>
          </w:p>
          <w:p w:rsidR="002C6B10" w:rsidRPr="00272339" w:rsidRDefault="002C6B10" w:rsidP="002C6B10">
            <w:pPr>
              <w:jc w:val="both"/>
            </w:pPr>
            <w:r w:rsidRPr="00272339">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2C6B10" w:rsidRPr="00272339" w:rsidRDefault="002C6B10" w:rsidP="002C6B10">
            <w:pPr>
              <w:jc w:val="both"/>
            </w:pPr>
            <w:r w:rsidRPr="00272339">
              <w:rPr>
                <w:i/>
                <w:u w:val="single"/>
              </w:rPr>
              <w:t>Оценивая подкритерий, комиссия руководствуется шкальной системой выставления баллов:</w:t>
            </w:r>
          </w:p>
          <w:tbl>
            <w:tblPr>
              <w:tblW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2"/>
              <w:gridCol w:w="1107"/>
            </w:tblGrid>
            <w:tr w:rsidR="002C6B10" w:rsidRPr="00272339" w:rsidTr="007862B1">
              <w:tc>
                <w:tcPr>
                  <w:tcW w:w="4592" w:type="dxa"/>
                  <w:shd w:val="clear" w:color="auto" w:fill="auto"/>
                </w:tcPr>
                <w:p w:rsidR="002C6B10" w:rsidRPr="00272339" w:rsidRDefault="002C6B10" w:rsidP="00904222">
                  <w:pPr>
                    <w:jc w:val="both"/>
                    <w:rPr>
                      <w:b/>
                    </w:rPr>
                  </w:pPr>
                  <w:r w:rsidRPr="00272339">
                    <w:rPr>
                      <w:b/>
                    </w:rPr>
                    <w:t>Оцениваемая характеристика</w:t>
                  </w:r>
                </w:p>
              </w:tc>
              <w:tc>
                <w:tcPr>
                  <w:tcW w:w="1107" w:type="dxa"/>
                  <w:shd w:val="clear" w:color="auto" w:fill="auto"/>
                </w:tcPr>
                <w:p w:rsidR="002C6B10" w:rsidRPr="00272339" w:rsidRDefault="002C6B10" w:rsidP="00904222">
                  <w:pPr>
                    <w:jc w:val="both"/>
                    <w:rPr>
                      <w:b/>
                    </w:rPr>
                  </w:pPr>
                  <w:r w:rsidRPr="00272339">
                    <w:rPr>
                      <w:b/>
                    </w:rPr>
                    <w:t>Количество баллов</w:t>
                  </w:r>
                </w:p>
              </w:tc>
            </w:tr>
            <w:tr w:rsidR="002C6B10" w:rsidRPr="00272339" w:rsidTr="007862B1">
              <w:tc>
                <w:tcPr>
                  <w:tcW w:w="4592" w:type="dxa"/>
                  <w:shd w:val="clear" w:color="auto" w:fill="auto"/>
                </w:tcPr>
                <w:p w:rsidR="002C6B10" w:rsidRPr="00272339" w:rsidRDefault="002C6B10" w:rsidP="00904222">
                  <w:pPr>
                    <w:jc w:val="both"/>
                  </w:pPr>
                  <w:r w:rsidRPr="00272339">
                    <w:t>0 договоров (отсутствуют договора)</w:t>
                  </w:r>
                </w:p>
              </w:tc>
              <w:tc>
                <w:tcPr>
                  <w:tcW w:w="1107" w:type="dxa"/>
                  <w:shd w:val="clear" w:color="auto" w:fill="auto"/>
                </w:tcPr>
                <w:p w:rsidR="002C6B10" w:rsidRPr="00272339" w:rsidRDefault="002C6B10" w:rsidP="00904222">
                  <w:pPr>
                    <w:jc w:val="both"/>
                  </w:pPr>
                  <w:r w:rsidRPr="00272339">
                    <w:t>0</w:t>
                  </w:r>
                </w:p>
              </w:tc>
            </w:tr>
            <w:tr w:rsidR="002C6B10" w:rsidRPr="00272339" w:rsidTr="007862B1">
              <w:tc>
                <w:tcPr>
                  <w:tcW w:w="4592" w:type="dxa"/>
                  <w:shd w:val="clear" w:color="auto" w:fill="auto"/>
                </w:tcPr>
                <w:p w:rsidR="002C6B10" w:rsidRPr="00272339" w:rsidRDefault="002C6B10" w:rsidP="00904222">
                  <w:pPr>
                    <w:jc w:val="both"/>
                  </w:pPr>
                  <w:r w:rsidRPr="00272339">
                    <w:t xml:space="preserve">От 1 (одного) договора (включительно) до 4 (четырех) договоров (включительно) </w:t>
                  </w:r>
                </w:p>
              </w:tc>
              <w:tc>
                <w:tcPr>
                  <w:tcW w:w="1107" w:type="dxa"/>
                  <w:shd w:val="clear" w:color="auto" w:fill="auto"/>
                </w:tcPr>
                <w:p w:rsidR="002C6B10" w:rsidRPr="00272339" w:rsidRDefault="002C6B10" w:rsidP="00904222">
                  <w:pPr>
                    <w:jc w:val="both"/>
                  </w:pPr>
                  <w:r w:rsidRPr="00272339">
                    <w:t>5</w:t>
                  </w:r>
                </w:p>
              </w:tc>
            </w:tr>
            <w:tr w:rsidR="002C6B10" w:rsidRPr="00272339" w:rsidTr="007862B1">
              <w:tc>
                <w:tcPr>
                  <w:tcW w:w="4592" w:type="dxa"/>
                  <w:shd w:val="clear" w:color="auto" w:fill="auto"/>
                </w:tcPr>
                <w:p w:rsidR="002C6B10" w:rsidRPr="00272339" w:rsidRDefault="002C6B10" w:rsidP="00DE3CB5">
                  <w:pPr>
                    <w:jc w:val="both"/>
                  </w:pPr>
                  <w:r w:rsidRPr="00272339">
                    <w:t xml:space="preserve">От 5 (пяти) договоров (включительно) до </w:t>
                  </w:r>
                  <w:r w:rsidR="00DE3CB5">
                    <w:t>7</w:t>
                  </w:r>
                  <w:r w:rsidRPr="00272339">
                    <w:t xml:space="preserve"> (</w:t>
                  </w:r>
                  <w:r w:rsidR="00DE3CB5">
                    <w:t>семь</w:t>
                  </w:r>
                  <w:r w:rsidRPr="00272339">
                    <w:t>) договоров (включительно)</w:t>
                  </w:r>
                </w:p>
              </w:tc>
              <w:tc>
                <w:tcPr>
                  <w:tcW w:w="1107" w:type="dxa"/>
                  <w:shd w:val="clear" w:color="auto" w:fill="auto"/>
                </w:tcPr>
                <w:p w:rsidR="002C6B10" w:rsidRPr="00272339" w:rsidRDefault="00A378E8" w:rsidP="00904222">
                  <w:pPr>
                    <w:jc w:val="both"/>
                  </w:pPr>
                  <w:r>
                    <w:t>45</w:t>
                  </w:r>
                </w:p>
              </w:tc>
            </w:tr>
            <w:tr w:rsidR="002C6B10" w:rsidRPr="00272339" w:rsidTr="007862B1">
              <w:tc>
                <w:tcPr>
                  <w:tcW w:w="4592" w:type="dxa"/>
                  <w:shd w:val="clear" w:color="auto" w:fill="auto"/>
                </w:tcPr>
                <w:p w:rsidR="002C6B10" w:rsidRPr="00272339" w:rsidRDefault="002C6B10" w:rsidP="00DE3CB5">
                  <w:pPr>
                    <w:rPr>
                      <w:b/>
                    </w:rPr>
                  </w:pPr>
                  <w:r w:rsidRPr="00272339">
                    <w:t xml:space="preserve">От </w:t>
                  </w:r>
                  <w:r w:rsidR="00DE3CB5">
                    <w:t>8</w:t>
                  </w:r>
                  <w:r w:rsidRPr="00272339">
                    <w:t xml:space="preserve"> (</w:t>
                  </w:r>
                  <w:r w:rsidR="00DE3CB5">
                    <w:t>восемь</w:t>
                  </w:r>
                  <w:r w:rsidRPr="00272339">
                    <w:t>)  договоров (включительно) до 1</w:t>
                  </w:r>
                  <w:r w:rsidR="00DE3CB5">
                    <w:t>2</w:t>
                  </w:r>
                  <w:r w:rsidRPr="00272339">
                    <w:t xml:space="preserve"> (</w:t>
                  </w:r>
                  <w:r w:rsidR="00DE3CB5">
                    <w:t>двенадцать</w:t>
                  </w:r>
                  <w:r w:rsidRPr="00272339">
                    <w:t>) договоров(включительно)</w:t>
                  </w:r>
                </w:p>
              </w:tc>
              <w:tc>
                <w:tcPr>
                  <w:tcW w:w="1107" w:type="dxa"/>
                  <w:shd w:val="clear" w:color="auto" w:fill="auto"/>
                </w:tcPr>
                <w:p w:rsidR="002C6B10" w:rsidRPr="00272339" w:rsidRDefault="00A378E8" w:rsidP="00904222">
                  <w:pPr>
                    <w:jc w:val="both"/>
                  </w:pPr>
                  <w:r>
                    <w:t>70</w:t>
                  </w:r>
                </w:p>
              </w:tc>
            </w:tr>
            <w:tr w:rsidR="002C6B10" w:rsidRPr="00272339" w:rsidTr="007862B1">
              <w:tc>
                <w:tcPr>
                  <w:tcW w:w="4592" w:type="dxa"/>
                  <w:shd w:val="clear" w:color="auto" w:fill="auto"/>
                </w:tcPr>
                <w:p w:rsidR="002C6B10" w:rsidRPr="00272339" w:rsidRDefault="002C6B10" w:rsidP="00DE3CB5">
                  <w:pPr>
                    <w:jc w:val="both"/>
                  </w:pPr>
                  <w:r w:rsidRPr="00272339">
                    <w:t xml:space="preserve">От </w:t>
                  </w:r>
                  <w:r w:rsidR="00DE3CB5">
                    <w:t>13</w:t>
                  </w:r>
                  <w:r w:rsidRPr="00272339">
                    <w:t xml:space="preserve"> (</w:t>
                  </w:r>
                  <w:r w:rsidR="00DE3CB5">
                    <w:t>тринадцать</w:t>
                  </w:r>
                  <w:r w:rsidRPr="00272339">
                    <w:t xml:space="preserve">) </w:t>
                  </w:r>
                  <w:r w:rsidR="00A378E8" w:rsidRPr="00272339">
                    <w:t>и более договоров</w:t>
                  </w:r>
                </w:p>
              </w:tc>
              <w:tc>
                <w:tcPr>
                  <w:tcW w:w="1107" w:type="dxa"/>
                  <w:shd w:val="clear" w:color="auto" w:fill="auto"/>
                </w:tcPr>
                <w:p w:rsidR="002C6B10" w:rsidRPr="00272339" w:rsidRDefault="00A378E8" w:rsidP="00904222">
                  <w:pPr>
                    <w:jc w:val="both"/>
                  </w:pPr>
                  <w:r>
                    <w:t>100</w:t>
                  </w:r>
                </w:p>
              </w:tc>
            </w:tr>
          </w:tbl>
          <w:p w:rsidR="002C6B10" w:rsidRPr="00272339" w:rsidRDefault="002C6B10" w:rsidP="002C6B10">
            <w:pPr>
              <w:jc w:val="both"/>
            </w:pPr>
          </w:p>
          <w:p w:rsidR="002C6B10" w:rsidRPr="00272339" w:rsidRDefault="002C6B10" w:rsidP="002C6B10">
            <w:pPr>
              <w:snapToGrid w:val="0"/>
              <w:jc w:val="both"/>
            </w:pPr>
            <w:r w:rsidRPr="00272339">
              <w:lastRenderedPageBreak/>
              <w:t>в) По подкритерию «</w:t>
            </w:r>
            <w:r w:rsidRPr="00272339">
              <w:rPr>
                <w:b/>
              </w:rPr>
              <w:t>Деловая репутация»</w:t>
            </w:r>
            <w:r w:rsidRPr="00272339">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2C6B10" w:rsidRPr="00272339" w:rsidRDefault="002C6B10" w:rsidP="002C6B10">
            <w:pPr>
              <w:snapToGrid w:val="0"/>
              <w:jc w:val="both"/>
            </w:pPr>
            <w:r w:rsidRPr="00272339">
              <w:rPr>
                <w:b/>
                <w:i/>
              </w:rPr>
              <w:t>Аналогичными</w:t>
            </w:r>
            <w:r w:rsidRPr="00272339">
              <w:t xml:space="preserve"> признаются работы, которые соответствуют предмету конкурса (</w:t>
            </w:r>
            <w:r w:rsidRPr="00272339">
              <w:rPr>
                <w:b/>
              </w:rPr>
              <w:t>ОКВЭД2</w:t>
            </w:r>
            <w:r w:rsidR="007862B1">
              <w:rPr>
                <w:b/>
              </w:rPr>
              <w:t>43.21</w:t>
            </w:r>
            <w:r w:rsidRPr="00272339">
              <w:t>).</w:t>
            </w:r>
          </w:p>
          <w:p w:rsidR="002C6B10" w:rsidRPr="00272339" w:rsidRDefault="002C6B10" w:rsidP="002C6B10">
            <w:pPr>
              <w:snapToGrid w:val="0"/>
              <w:jc w:val="both"/>
            </w:pPr>
            <w:r w:rsidRPr="00272339">
              <w:t xml:space="preserve">Оценка заявки участника по подкритерию </w:t>
            </w:r>
            <w:r w:rsidRPr="00272339">
              <w:rPr>
                <w:b/>
              </w:rPr>
              <w:t xml:space="preserve">«Деловая репутация» </w:t>
            </w:r>
            <w:r w:rsidRPr="00272339">
              <w:t>рассчитывается комиссией как отношение количества положительных отзывов от заказчика участника закупки к максимальному количеству среди всех заявок участников положительных отзывов, умноженное на сто.</w:t>
            </w:r>
          </w:p>
          <w:p w:rsidR="002C6B10" w:rsidRPr="00272339" w:rsidRDefault="002C6B10" w:rsidP="002C6B10">
            <w:pPr>
              <w:snapToGrid w:val="0"/>
              <w:jc w:val="both"/>
            </w:pPr>
            <w:r w:rsidRPr="00272339">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2C6B10" w:rsidRPr="00272339" w:rsidRDefault="002C6B10" w:rsidP="002C6B10">
            <w:pPr>
              <w:snapToGrid w:val="0"/>
              <w:jc w:val="both"/>
            </w:pPr>
            <w:r w:rsidRPr="00272339">
              <w:t>Каждый отзыв должен быть оформлен на фирменном бланке заказчика</w:t>
            </w:r>
            <w:r w:rsidR="00B102C0">
              <w:t xml:space="preserve"> (или типографском бланке)</w:t>
            </w:r>
            <w:r w:rsidRPr="00272339">
              <w:t>,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2C6B10" w:rsidRPr="00272339" w:rsidRDefault="002C6B10" w:rsidP="002C6B10">
            <w:pPr>
              <w:snapToGrid w:val="0"/>
              <w:jc w:val="both"/>
            </w:pPr>
            <w:r w:rsidRPr="00272339">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272339">
              <w:rPr>
                <w:b/>
              </w:rPr>
              <w:t>«0 баллов».</w:t>
            </w:r>
          </w:p>
          <w:p w:rsidR="002C6B10" w:rsidRPr="00272339" w:rsidRDefault="002C6B10" w:rsidP="002C6B10">
            <w:pPr>
              <w:snapToGrid w:val="0"/>
              <w:jc w:val="both"/>
              <w:rPr>
                <w:b/>
              </w:rPr>
            </w:pPr>
            <w:r w:rsidRPr="00272339">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272339">
              <w:rPr>
                <w:b/>
              </w:rPr>
              <w:t>«0 баллов».</w:t>
            </w:r>
          </w:p>
          <w:p w:rsidR="007862B1" w:rsidRPr="00272339" w:rsidRDefault="007862B1" w:rsidP="007862B1">
            <w:pPr>
              <w:jc w:val="both"/>
            </w:pPr>
            <w:r w:rsidRPr="00272339">
              <w:rPr>
                <w:b/>
              </w:rPr>
              <w:t>Итоговый рейтинг</w:t>
            </w:r>
          </w:p>
          <w:p w:rsidR="007862B1" w:rsidRPr="00272339" w:rsidRDefault="007862B1" w:rsidP="007862B1">
            <w:pPr>
              <w:pStyle w:val="3"/>
              <w:shd w:val="clear" w:color="auto" w:fill="auto"/>
              <w:tabs>
                <w:tab w:val="left" w:pos="303"/>
              </w:tabs>
              <w:spacing w:line="240" w:lineRule="auto"/>
              <w:ind w:right="20"/>
              <w:rPr>
                <w:rFonts w:ascii="Times New Roman" w:hAnsi="Times New Roman"/>
                <w:sz w:val="24"/>
                <w:szCs w:val="24"/>
                <w:lang w:eastAsia="ru-RU"/>
              </w:rPr>
            </w:pPr>
            <w:r w:rsidRPr="00272339">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2C6B10" w:rsidRPr="00272339" w:rsidRDefault="007862B1" w:rsidP="00B102C0">
            <w:pPr>
              <w:jc w:val="both"/>
            </w:pPr>
            <w:r w:rsidRPr="00272339">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r w:rsidR="00B102C0">
              <w:rPr>
                <w:lang w:eastAsia="ru-RU"/>
              </w:rPr>
              <w:t xml:space="preserve"> </w:t>
            </w:r>
            <w:r w:rsidRPr="00272339">
              <w:rPr>
                <w:lang w:eastAsia="ru-RU"/>
              </w:rPr>
              <w:t>по математическим правилам округления.</w:t>
            </w:r>
            <w:r w:rsidR="002C6B10" w:rsidRPr="00272339">
              <w:rPr>
                <w:noProof/>
                <w:lang w:eastAsia="ru-RU"/>
              </w:rPr>
              <w:drawing>
                <wp:inline distT="0" distB="0" distL="0" distR="0">
                  <wp:extent cx="310515" cy="207010"/>
                  <wp:effectExtent l="0" t="0" r="0" b="0"/>
                  <wp:docPr id="9" name="Рисунок 54"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158532_32776"/>
                          <pic:cNvPicPr preferRelativeResize="0">
                            <a:picLocks noChangeArrowheads="1"/>
                          </pic:cNvPicPr>
                        </pic:nvPicPr>
                        <pic:blipFill>
                          <a:blip r:embed="rId12" cstate="print"/>
                          <a:srcRect/>
                          <a:stretch>
                            <a:fillRect/>
                          </a:stretch>
                        </pic:blipFill>
                        <pic:spPr bwMode="auto">
                          <a:xfrm>
                            <a:off x="0" y="0"/>
                            <a:ext cx="310515" cy="207010"/>
                          </a:xfrm>
                          <a:custGeom>
                            <a:avLst/>
                            <a:gdLst/>
                            <a:ahLst/>
                            <a:cxnLst/>
                            <a:rect l="0" t="0" r="r" b="b"/>
                            <a:pathLst/>
                          </a:custGeom>
                          <a:noFill/>
                          <a:ln w="9525">
                            <a:noFill/>
                            <a:miter lim="800000"/>
                            <a:headEnd/>
                            <a:tailEnd/>
                          </a:ln>
                        </pic:spPr>
                      </pic:pic>
                    </a:graphicData>
                  </a:graphic>
                </wp:inline>
              </w:drawing>
            </w:r>
          </w:p>
        </w:tc>
      </w:tr>
      <w:tr w:rsidR="007862B1" w:rsidRPr="00B3237D" w:rsidTr="00904222">
        <w:tc>
          <w:tcPr>
            <w:tcW w:w="675" w:type="dxa"/>
            <w:shd w:val="clear" w:color="auto" w:fill="auto"/>
          </w:tcPr>
          <w:p w:rsidR="007862B1" w:rsidRPr="00D31086" w:rsidRDefault="007862B1" w:rsidP="005F5F7C">
            <w:pPr>
              <w:jc w:val="center"/>
            </w:pPr>
            <w:r w:rsidRPr="00D31086">
              <w:lastRenderedPageBreak/>
              <w:t>24</w:t>
            </w:r>
          </w:p>
        </w:tc>
        <w:tc>
          <w:tcPr>
            <w:tcW w:w="3119" w:type="dxa"/>
            <w:shd w:val="clear" w:color="auto" w:fill="auto"/>
          </w:tcPr>
          <w:p w:rsidR="007862B1" w:rsidRPr="00D31086" w:rsidRDefault="007862B1" w:rsidP="005F5F7C">
            <w:r w:rsidRPr="00D31086">
              <w:t>Адрес единой информационной системы, на которой размещена конкурсная документация</w:t>
            </w:r>
          </w:p>
        </w:tc>
        <w:tc>
          <w:tcPr>
            <w:tcW w:w="5953" w:type="dxa"/>
            <w:gridSpan w:val="3"/>
            <w:shd w:val="clear" w:color="auto" w:fill="auto"/>
            <w:vAlign w:val="center"/>
          </w:tcPr>
          <w:p w:rsidR="007862B1" w:rsidRPr="00533A02" w:rsidRDefault="00E53023" w:rsidP="00904222">
            <w:pPr>
              <w:rPr>
                <w:rFonts w:eastAsia="Calibri"/>
                <w:lang w:val="en-US"/>
              </w:rPr>
            </w:pPr>
            <w:hyperlink r:id="rId13" w:history="1">
              <w:r w:rsidR="007862B1" w:rsidRPr="00533A02">
                <w:rPr>
                  <w:rStyle w:val="aa"/>
                  <w:rFonts w:eastAsia="Calibri"/>
                  <w:lang w:val="en-US"/>
                </w:rPr>
                <w:t>www.zakupki.gov.ru</w:t>
              </w:r>
            </w:hyperlink>
          </w:p>
        </w:tc>
      </w:tr>
      <w:tr w:rsidR="007862B1" w:rsidRPr="00B3237D" w:rsidTr="002C6B10">
        <w:tc>
          <w:tcPr>
            <w:tcW w:w="675" w:type="dxa"/>
            <w:shd w:val="clear" w:color="auto" w:fill="auto"/>
          </w:tcPr>
          <w:p w:rsidR="007862B1" w:rsidRPr="00D31086" w:rsidRDefault="007862B1" w:rsidP="00796174">
            <w:pPr>
              <w:jc w:val="center"/>
            </w:pPr>
            <w:r w:rsidRPr="00D31086">
              <w:t>25</w:t>
            </w:r>
          </w:p>
        </w:tc>
        <w:tc>
          <w:tcPr>
            <w:tcW w:w="3119" w:type="dxa"/>
            <w:shd w:val="clear" w:color="auto" w:fill="auto"/>
          </w:tcPr>
          <w:p w:rsidR="007862B1" w:rsidRPr="00D31086" w:rsidRDefault="007862B1" w:rsidP="005F5F7C">
            <w:pPr>
              <w:widowControl w:val="0"/>
              <w:autoSpaceDE w:val="0"/>
              <w:autoSpaceDN w:val="0"/>
              <w:adjustRightInd w:val="0"/>
              <w:rPr>
                <w:spacing w:val="-2"/>
                <w:w w:val="102"/>
              </w:rPr>
            </w:pPr>
            <w:r w:rsidRPr="00D31086">
              <w:t xml:space="preserve">Преимущества, </w:t>
            </w:r>
            <w:r w:rsidRPr="00D31086">
              <w:lastRenderedPageBreak/>
              <w:t>предоставляемые при участии в конкурсе</w:t>
            </w:r>
          </w:p>
        </w:tc>
        <w:tc>
          <w:tcPr>
            <w:tcW w:w="5953" w:type="dxa"/>
            <w:gridSpan w:val="3"/>
            <w:shd w:val="clear" w:color="auto" w:fill="auto"/>
          </w:tcPr>
          <w:p w:rsidR="007862B1" w:rsidRPr="00533A02" w:rsidRDefault="007862B1" w:rsidP="00904222">
            <w:pPr>
              <w:widowControl w:val="0"/>
              <w:autoSpaceDE w:val="0"/>
              <w:autoSpaceDN w:val="0"/>
              <w:adjustRightInd w:val="0"/>
              <w:rPr>
                <w:spacing w:val="-2"/>
                <w:w w:val="102"/>
              </w:rPr>
            </w:pPr>
            <w:r w:rsidRPr="00533A02">
              <w:lastRenderedPageBreak/>
              <w:t xml:space="preserve">Преимущества учреждениям и организациям уголовно- </w:t>
            </w:r>
            <w:r w:rsidRPr="00533A02">
              <w:lastRenderedPageBreak/>
              <w:t>исполнительной системы, и организациям инвалидов не предоставляются</w:t>
            </w:r>
          </w:p>
        </w:tc>
      </w:tr>
      <w:tr w:rsidR="002C6B10" w:rsidRPr="00B3237D" w:rsidTr="002C6B10">
        <w:tc>
          <w:tcPr>
            <w:tcW w:w="675" w:type="dxa"/>
            <w:shd w:val="clear" w:color="auto" w:fill="auto"/>
          </w:tcPr>
          <w:p w:rsidR="002C6B10" w:rsidRPr="00D31086" w:rsidRDefault="002C6B10" w:rsidP="00796174">
            <w:pPr>
              <w:jc w:val="center"/>
            </w:pPr>
            <w:r w:rsidRPr="00D31086">
              <w:lastRenderedPageBreak/>
              <w:t>26</w:t>
            </w:r>
          </w:p>
        </w:tc>
        <w:tc>
          <w:tcPr>
            <w:tcW w:w="3119" w:type="dxa"/>
            <w:shd w:val="clear" w:color="auto" w:fill="auto"/>
          </w:tcPr>
          <w:p w:rsidR="002C6B10" w:rsidRPr="00D31086" w:rsidRDefault="002C6B10" w:rsidP="005F5F7C">
            <w:r w:rsidRPr="00D31086">
              <w:t>Порядок представления конкурсной документации</w:t>
            </w:r>
          </w:p>
        </w:tc>
        <w:tc>
          <w:tcPr>
            <w:tcW w:w="5953" w:type="dxa"/>
            <w:gridSpan w:val="3"/>
            <w:shd w:val="clear" w:color="auto" w:fill="auto"/>
          </w:tcPr>
          <w:p w:rsidR="002C6B10" w:rsidRPr="00D31086" w:rsidRDefault="002C6B10" w:rsidP="005F5F7C">
            <w:r w:rsidRPr="00D31086">
              <w:t xml:space="preserve">Конкурсная документация предоставляется без взимания платы, по рабочим дням со дня размещения документации в ЕИС с </w:t>
            </w:r>
            <w:r w:rsidR="007862B1">
              <w:t>09</w:t>
            </w:r>
            <w:r w:rsidRPr="00D31086">
              <w:t>:00 часов до 1</w:t>
            </w:r>
            <w:r w:rsidR="007862B1">
              <w:t>7</w:t>
            </w:r>
            <w:r w:rsidRPr="00D31086">
              <w:t xml:space="preserve">:00 часов с </w:t>
            </w:r>
            <w:r w:rsidR="00DE3CB5">
              <w:t>10 по 21 февраля 2020 года</w:t>
            </w:r>
            <w:r w:rsidRPr="00D31086">
              <w:t xml:space="preserve">, </w:t>
            </w:r>
            <w:r>
              <w:t xml:space="preserve">и </w:t>
            </w:r>
            <w:r w:rsidR="00DE3CB5">
              <w:t>25 февраля 2020</w:t>
            </w:r>
            <w:r>
              <w:t xml:space="preserve"> года с</w:t>
            </w:r>
            <w:r w:rsidR="007862B1">
              <w:t>08.00 до 09.00</w:t>
            </w:r>
            <w:r>
              <w:t xml:space="preserve"> часов</w:t>
            </w:r>
            <w:r w:rsidRPr="00D31086">
              <w:t xml:space="preserve"> по адресу: г. Брянск, ул. </w:t>
            </w:r>
            <w:r w:rsidR="007862B1">
              <w:t>Академика Королева д.7</w:t>
            </w:r>
            <w:r w:rsidRPr="00D31086">
              <w:t>, бухгалтерия.</w:t>
            </w:r>
          </w:p>
          <w:p w:rsidR="002C6B10" w:rsidRDefault="002C6B10" w:rsidP="00796174">
            <w:r w:rsidRPr="00D31086">
              <w:t xml:space="preserve">Также конкурсная документация в свободном доступе размещена в ЕИС - </w:t>
            </w:r>
            <w:hyperlink r:id="rId14" w:history="1">
              <w:r w:rsidRPr="00D31086">
                <w:rPr>
                  <w:rStyle w:val="aa"/>
                </w:rPr>
                <w:t>www.zakupki.gov.ru</w:t>
              </w:r>
            </w:hyperlink>
          </w:p>
          <w:p w:rsidR="002C6B10" w:rsidRPr="00D31086" w:rsidRDefault="002C6B10" w:rsidP="003A6F0B">
            <w:r>
              <w:t>На объекте осуществляется пропускной режим, обращаем внимание на необходимость своевременного ( не менее чем за сутки) уведомления  (заказа) пропуска для прохода на территорию школы.</w:t>
            </w:r>
          </w:p>
        </w:tc>
      </w:tr>
      <w:tr w:rsidR="002C6B10" w:rsidRPr="00B3237D" w:rsidTr="002C6B10">
        <w:tc>
          <w:tcPr>
            <w:tcW w:w="675" w:type="dxa"/>
            <w:shd w:val="clear" w:color="auto" w:fill="auto"/>
          </w:tcPr>
          <w:p w:rsidR="002C6B10" w:rsidRPr="00D31086" w:rsidRDefault="002C6B10" w:rsidP="00F3230C">
            <w:pPr>
              <w:jc w:val="center"/>
            </w:pPr>
            <w:r w:rsidRPr="00D31086">
              <w:t>27</w:t>
            </w:r>
          </w:p>
        </w:tc>
        <w:tc>
          <w:tcPr>
            <w:tcW w:w="3119" w:type="dxa"/>
            <w:shd w:val="clear" w:color="auto" w:fill="auto"/>
          </w:tcPr>
          <w:p w:rsidR="002C6B10" w:rsidRPr="00D31086" w:rsidRDefault="002C6B10" w:rsidP="005F5F7C">
            <w:r w:rsidRPr="00D31086">
              <w:t>Размер и порядок внесения денежных средств в качестве обеспечения заявок на участие в конкурсе</w:t>
            </w:r>
          </w:p>
        </w:tc>
        <w:tc>
          <w:tcPr>
            <w:tcW w:w="5953" w:type="dxa"/>
            <w:gridSpan w:val="3"/>
            <w:shd w:val="clear" w:color="auto" w:fill="auto"/>
          </w:tcPr>
          <w:p w:rsidR="002C6B10" w:rsidRPr="00D31086" w:rsidRDefault="002C6B10" w:rsidP="005F5F7C">
            <w:pPr>
              <w:ind w:firstLine="601"/>
              <w:jc w:val="both"/>
            </w:pPr>
            <w:r w:rsidRPr="00D31086">
              <w:t>Не установлено</w:t>
            </w:r>
          </w:p>
        </w:tc>
      </w:tr>
      <w:tr w:rsidR="002C6B10" w:rsidRPr="00B3237D" w:rsidTr="002C6B10">
        <w:tc>
          <w:tcPr>
            <w:tcW w:w="675" w:type="dxa"/>
            <w:shd w:val="clear" w:color="auto" w:fill="auto"/>
          </w:tcPr>
          <w:p w:rsidR="002C6B10" w:rsidRPr="00D31086" w:rsidRDefault="002C6B10" w:rsidP="00F3230C">
            <w:pPr>
              <w:jc w:val="center"/>
            </w:pPr>
            <w:r w:rsidRPr="00D31086">
              <w:t>28</w:t>
            </w:r>
          </w:p>
        </w:tc>
        <w:tc>
          <w:tcPr>
            <w:tcW w:w="3119" w:type="dxa"/>
            <w:shd w:val="clear" w:color="auto" w:fill="auto"/>
          </w:tcPr>
          <w:p w:rsidR="002C6B10" w:rsidRPr="00D31086" w:rsidRDefault="002C6B10" w:rsidP="005F5F7C">
            <w:r w:rsidRPr="00D31086">
              <w:t>Срок заключения договора</w:t>
            </w:r>
          </w:p>
        </w:tc>
        <w:tc>
          <w:tcPr>
            <w:tcW w:w="5953" w:type="dxa"/>
            <w:gridSpan w:val="3"/>
            <w:shd w:val="clear" w:color="auto" w:fill="auto"/>
          </w:tcPr>
          <w:p w:rsidR="002C6B10" w:rsidRPr="00D31086" w:rsidRDefault="002C6B10" w:rsidP="005F5F7C">
            <w:pPr>
              <w:autoSpaceDE w:val="0"/>
              <w:autoSpaceDN w:val="0"/>
              <w:adjustRightInd w:val="0"/>
              <w:ind w:firstLine="540"/>
              <w:jc w:val="both"/>
              <w:outlineLvl w:val="1"/>
            </w:pPr>
            <w:r w:rsidRPr="00D31086">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rsidR="002C6B10" w:rsidRPr="00D31086" w:rsidRDefault="002C6B10" w:rsidP="005F5F7C">
            <w:pPr>
              <w:autoSpaceDE w:val="0"/>
              <w:autoSpaceDN w:val="0"/>
              <w:adjustRightInd w:val="0"/>
              <w:ind w:firstLine="540"/>
              <w:jc w:val="both"/>
              <w:outlineLvl w:val="1"/>
            </w:pPr>
            <w:r w:rsidRPr="00D31086">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tc>
      </w:tr>
      <w:tr w:rsidR="002C6B10" w:rsidRPr="00B3237D" w:rsidTr="002C6B10">
        <w:tc>
          <w:tcPr>
            <w:tcW w:w="675" w:type="dxa"/>
            <w:shd w:val="clear" w:color="auto" w:fill="auto"/>
          </w:tcPr>
          <w:p w:rsidR="002C6B10" w:rsidRPr="00D31086" w:rsidRDefault="002C6B10" w:rsidP="005F5F7C">
            <w:pPr>
              <w:jc w:val="center"/>
            </w:pPr>
            <w:r w:rsidRPr="00D31086">
              <w:t>29</w:t>
            </w:r>
          </w:p>
        </w:tc>
        <w:tc>
          <w:tcPr>
            <w:tcW w:w="3119" w:type="dxa"/>
            <w:shd w:val="clear" w:color="auto" w:fill="auto"/>
          </w:tcPr>
          <w:p w:rsidR="002C6B10" w:rsidRPr="00D31086" w:rsidRDefault="002C6B10" w:rsidP="005F5F7C">
            <w:r w:rsidRPr="00D31086">
              <w:t>Порядок подписания договора</w:t>
            </w:r>
          </w:p>
        </w:tc>
        <w:tc>
          <w:tcPr>
            <w:tcW w:w="5953" w:type="dxa"/>
            <w:gridSpan w:val="3"/>
            <w:shd w:val="clear" w:color="auto" w:fill="auto"/>
          </w:tcPr>
          <w:p w:rsidR="002C6B10" w:rsidRPr="00D31086" w:rsidRDefault="002C6B10" w:rsidP="005F5F7C">
            <w:pPr>
              <w:autoSpaceDE w:val="0"/>
              <w:autoSpaceDN w:val="0"/>
              <w:adjustRightInd w:val="0"/>
              <w:ind w:firstLine="540"/>
              <w:jc w:val="both"/>
              <w:outlineLvl w:val="1"/>
            </w:pPr>
            <w:r w:rsidRPr="00D31086">
              <w:t>Договор заключается на условиях, предусмотренных Документацией о закупке и заявкой (предложением) участника закупки, с которым заключается такой договор, в следующем порядке:</w:t>
            </w:r>
          </w:p>
          <w:p w:rsidR="002C6B10" w:rsidRPr="00D31086" w:rsidRDefault="002C6B10" w:rsidP="005F5F7C">
            <w:pPr>
              <w:autoSpaceDE w:val="0"/>
              <w:autoSpaceDN w:val="0"/>
              <w:adjustRightInd w:val="0"/>
              <w:ind w:firstLine="540"/>
              <w:jc w:val="both"/>
              <w:outlineLvl w:val="1"/>
            </w:pPr>
            <w:r w:rsidRPr="00D31086">
              <w:t>В течение пяти дней со дня размещения в единой информационной системе протокола по итогам конкурентной закупки Заказчик передает победителю (единственному участнику) два экземпляра заполненного проекта договора.</w:t>
            </w:r>
          </w:p>
          <w:p w:rsidR="002C6B10" w:rsidRPr="00D31086" w:rsidRDefault="002C6B10" w:rsidP="005F5F7C">
            <w:pPr>
              <w:autoSpaceDE w:val="0"/>
              <w:autoSpaceDN w:val="0"/>
              <w:adjustRightInd w:val="0"/>
              <w:ind w:firstLine="540"/>
              <w:jc w:val="both"/>
              <w:outlineLvl w:val="1"/>
            </w:pPr>
            <w:r w:rsidRPr="00D31086">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2C6B10" w:rsidRPr="00D31086" w:rsidRDefault="002C6B10" w:rsidP="005F5F7C">
            <w:pPr>
              <w:jc w:val="both"/>
            </w:pPr>
            <w:r w:rsidRPr="00D31086">
              <w:t xml:space="preserve">         Заказчик не ранее чем через десять дней со дня размещения в единой информационной системе итогового протокола, составленного по результатам закупки, на основании которого заключается договор, </w:t>
            </w:r>
            <w:r w:rsidRPr="00D31086">
              <w:lastRenderedPageBreak/>
              <w:t>подписывает и скрепляет печатью (при наличии) оба экземпляра договора и возвращает один из них победителю закупки (единственному участнику).</w:t>
            </w:r>
          </w:p>
        </w:tc>
      </w:tr>
      <w:tr w:rsidR="002C6B10" w:rsidRPr="00B3237D" w:rsidTr="002C6B10">
        <w:tc>
          <w:tcPr>
            <w:tcW w:w="675" w:type="dxa"/>
            <w:shd w:val="clear" w:color="auto" w:fill="auto"/>
          </w:tcPr>
          <w:p w:rsidR="002C6B10" w:rsidRPr="00906032" w:rsidRDefault="002C6B10" w:rsidP="00AA4AB4">
            <w:pPr>
              <w:jc w:val="center"/>
            </w:pPr>
            <w:r w:rsidRPr="00906032">
              <w:lastRenderedPageBreak/>
              <w:t>30</w:t>
            </w:r>
          </w:p>
        </w:tc>
        <w:tc>
          <w:tcPr>
            <w:tcW w:w="3119" w:type="dxa"/>
            <w:shd w:val="clear" w:color="auto" w:fill="auto"/>
          </w:tcPr>
          <w:p w:rsidR="002C6B10" w:rsidRPr="00906032" w:rsidRDefault="002C6B10" w:rsidP="005F5F7C">
            <w:r w:rsidRPr="00906032">
              <w:t>Размер обеспечения исполнения договора,  порядок предоставления обеспечения, требования к обеспечению</w:t>
            </w:r>
          </w:p>
        </w:tc>
        <w:tc>
          <w:tcPr>
            <w:tcW w:w="5953" w:type="dxa"/>
            <w:gridSpan w:val="3"/>
            <w:shd w:val="clear" w:color="auto" w:fill="auto"/>
          </w:tcPr>
          <w:p w:rsidR="002C6B10" w:rsidRPr="00906032" w:rsidRDefault="007862B1" w:rsidP="00243C05">
            <w:pPr>
              <w:tabs>
                <w:tab w:val="left" w:pos="1276"/>
              </w:tabs>
              <w:autoSpaceDE w:val="0"/>
              <w:autoSpaceDN w:val="0"/>
            </w:pPr>
            <w:r>
              <w:t>Не установлено</w:t>
            </w:r>
          </w:p>
        </w:tc>
      </w:tr>
      <w:tr w:rsidR="002C6B10" w:rsidRPr="00B3237D" w:rsidTr="002C6B10">
        <w:trPr>
          <w:trHeight w:val="48"/>
        </w:trPr>
        <w:tc>
          <w:tcPr>
            <w:tcW w:w="675" w:type="dxa"/>
            <w:shd w:val="clear" w:color="auto" w:fill="auto"/>
          </w:tcPr>
          <w:p w:rsidR="002C6B10" w:rsidRPr="00243C05" w:rsidRDefault="002C6B10" w:rsidP="00701167">
            <w:pPr>
              <w:jc w:val="center"/>
            </w:pPr>
            <w:r w:rsidRPr="00243C05">
              <w:t>31</w:t>
            </w:r>
          </w:p>
        </w:tc>
        <w:tc>
          <w:tcPr>
            <w:tcW w:w="3119" w:type="dxa"/>
            <w:shd w:val="clear" w:color="auto" w:fill="auto"/>
          </w:tcPr>
          <w:p w:rsidR="002C6B10" w:rsidRPr="003B1322" w:rsidRDefault="002C6B10" w:rsidP="005F5F7C">
            <w:r w:rsidRPr="003B1322">
              <w:t>Отказ от проведения Закупки</w:t>
            </w:r>
          </w:p>
        </w:tc>
        <w:tc>
          <w:tcPr>
            <w:tcW w:w="5953" w:type="dxa"/>
            <w:gridSpan w:val="3"/>
            <w:shd w:val="clear" w:color="auto" w:fill="auto"/>
          </w:tcPr>
          <w:p w:rsidR="002C6B10" w:rsidRPr="003B1322" w:rsidRDefault="002C6B10" w:rsidP="00701167">
            <w:r w:rsidRPr="003B1322">
              <w:t>Заказчик вправе принять решение об отказе от проведения конкурса до наступления даты и времени окончания срока подачи заявок на участие в конкурсе.</w:t>
            </w:r>
          </w:p>
        </w:tc>
      </w:tr>
      <w:tr w:rsidR="002C6B10" w:rsidRPr="00B3237D" w:rsidTr="002C6B10">
        <w:trPr>
          <w:trHeight w:val="48"/>
        </w:trPr>
        <w:tc>
          <w:tcPr>
            <w:tcW w:w="675" w:type="dxa"/>
            <w:shd w:val="clear" w:color="auto" w:fill="auto"/>
          </w:tcPr>
          <w:p w:rsidR="002C6B10" w:rsidRPr="00243C05" w:rsidRDefault="002C6B10" w:rsidP="00701167">
            <w:pPr>
              <w:jc w:val="center"/>
            </w:pPr>
            <w:r w:rsidRPr="00243C05">
              <w:t>32</w:t>
            </w:r>
          </w:p>
        </w:tc>
        <w:tc>
          <w:tcPr>
            <w:tcW w:w="3119" w:type="dxa"/>
            <w:shd w:val="clear" w:color="auto" w:fill="auto"/>
          </w:tcPr>
          <w:p w:rsidR="002C6B10" w:rsidRPr="003B1322" w:rsidRDefault="002C6B10" w:rsidP="005F5F7C">
            <w:r w:rsidRPr="003B1322">
              <w:t>Предоставление приоритета товарам российского происхождения, работам, услугам, выполняемым, оказываемым российскими лицами</w:t>
            </w:r>
          </w:p>
        </w:tc>
        <w:tc>
          <w:tcPr>
            <w:tcW w:w="5953" w:type="dxa"/>
            <w:gridSpan w:val="3"/>
            <w:shd w:val="clear" w:color="auto" w:fill="auto"/>
          </w:tcPr>
          <w:p w:rsidR="002C6B10" w:rsidRPr="003B1322" w:rsidRDefault="002C6B10" w:rsidP="005F5F7C">
            <w:r w:rsidRPr="003B1322">
              <w:t>Не установлено</w:t>
            </w:r>
          </w:p>
        </w:tc>
      </w:tr>
    </w:tbl>
    <w:p w:rsidR="003B1322" w:rsidRDefault="003B1322" w:rsidP="004B7171">
      <w:pPr>
        <w:jc w:val="right"/>
        <w:rPr>
          <w:b/>
          <w:highlight w:val="yellow"/>
          <w:lang w:eastAsia="ru-RU"/>
        </w:rPr>
      </w:pPr>
    </w:p>
    <w:p w:rsidR="003B1322" w:rsidRDefault="003B1322" w:rsidP="004B7171">
      <w:pPr>
        <w:jc w:val="right"/>
        <w:rPr>
          <w:b/>
          <w:highlight w:val="yellow"/>
          <w:lang w:eastAsia="ru-RU"/>
        </w:rPr>
      </w:pPr>
    </w:p>
    <w:p w:rsidR="003B1322" w:rsidRDefault="003B1322"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4B7171" w:rsidRPr="00243C05" w:rsidRDefault="004B7171" w:rsidP="004B7171">
      <w:pPr>
        <w:keepNext/>
        <w:pageBreakBefore/>
        <w:spacing w:before="240" w:after="60"/>
        <w:jc w:val="center"/>
        <w:outlineLvl w:val="0"/>
        <w:rPr>
          <w:b/>
          <w:bCs/>
          <w:kern w:val="28"/>
          <w:lang w:eastAsia="ru-RU"/>
        </w:rPr>
      </w:pPr>
      <w:bookmarkStart w:id="7" w:name="_Toc193095620"/>
      <w:r w:rsidRPr="00243C05">
        <w:rPr>
          <w:b/>
          <w:bCs/>
          <w:kern w:val="28"/>
          <w:lang w:eastAsia="ru-RU"/>
        </w:rPr>
        <w:lastRenderedPageBreak/>
        <w:t xml:space="preserve">ОБРАЗЦЫ ФОРМ И ДОКУМЕНТОВ ДЛЯ ЗАПОЛНЕНИЯ </w:t>
      </w:r>
      <w:r w:rsidRPr="00243C05">
        <w:rPr>
          <w:b/>
          <w:bCs/>
          <w:kern w:val="28"/>
          <w:lang w:eastAsia="ru-RU"/>
        </w:rPr>
        <w:br/>
        <w:t>УЧАСТНИКАМИ ЗАКУПКИ</w:t>
      </w:r>
    </w:p>
    <w:p w:rsidR="004B7171" w:rsidRPr="00243C05" w:rsidRDefault="004B7171" w:rsidP="004B7171">
      <w:pPr>
        <w:keepNext/>
        <w:spacing w:before="240" w:after="120"/>
        <w:outlineLvl w:val="0"/>
        <w:rPr>
          <w:b/>
          <w:kern w:val="28"/>
          <w:lang w:eastAsia="ru-RU"/>
        </w:rPr>
      </w:pPr>
      <w:bookmarkStart w:id="8" w:name="_ОПИСЬ_ДОКУМЕНТОВ"/>
      <w:bookmarkEnd w:id="8"/>
    </w:p>
    <w:p w:rsidR="004B7171" w:rsidRPr="00243C05" w:rsidRDefault="004B7171" w:rsidP="00C16221">
      <w:pPr>
        <w:keepNext/>
        <w:spacing w:before="240" w:after="120"/>
        <w:jc w:val="center"/>
        <w:outlineLvl w:val="0"/>
        <w:rPr>
          <w:b/>
          <w:kern w:val="28"/>
          <w:lang w:eastAsia="ru-RU"/>
        </w:rPr>
      </w:pPr>
      <w:r w:rsidRPr="00243C05">
        <w:rPr>
          <w:b/>
          <w:kern w:val="28"/>
          <w:lang w:eastAsia="ru-RU"/>
        </w:rPr>
        <w:t xml:space="preserve">ФОРМА 1.  </w:t>
      </w:r>
      <w:bookmarkStart w:id="9" w:name="_Toc193095619"/>
      <w:r w:rsidRPr="00243C05">
        <w:rPr>
          <w:b/>
          <w:kern w:val="28"/>
          <w:lang w:eastAsia="ru-RU"/>
        </w:rPr>
        <w:t>ОПИСЬ ДОКУМЕНТОВ</w:t>
      </w:r>
      <w:bookmarkEnd w:id="9"/>
    </w:p>
    <w:p w:rsidR="004B7171" w:rsidRPr="00243C05" w:rsidRDefault="004B7171" w:rsidP="004B7171">
      <w:pPr>
        <w:spacing w:after="60"/>
        <w:jc w:val="center"/>
        <w:rPr>
          <w:b/>
          <w:lang w:eastAsia="ru-RU"/>
        </w:rPr>
      </w:pPr>
    </w:p>
    <w:p w:rsidR="004B7171" w:rsidRPr="00243C05" w:rsidRDefault="004B7171" w:rsidP="004B7171">
      <w:pPr>
        <w:spacing w:after="60"/>
        <w:jc w:val="center"/>
        <w:rPr>
          <w:b/>
          <w:lang w:eastAsia="ru-RU"/>
        </w:rPr>
      </w:pPr>
    </w:p>
    <w:p w:rsidR="004B7171" w:rsidRPr="00243C05" w:rsidRDefault="004B7171" w:rsidP="004B7171">
      <w:pPr>
        <w:spacing w:after="60"/>
        <w:jc w:val="center"/>
        <w:rPr>
          <w:b/>
          <w:lang w:eastAsia="ru-RU"/>
        </w:rPr>
      </w:pPr>
      <w:r w:rsidRPr="00243C05">
        <w:rPr>
          <w:b/>
          <w:lang w:eastAsia="ru-RU"/>
        </w:rPr>
        <w:t>ОПИСЬ ДОКУМЕНТОВ,</w:t>
      </w:r>
    </w:p>
    <w:p w:rsidR="004B7171" w:rsidRPr="00243C05" w:rsidRDefault="004B7171" w:rsidP="004B7171">
      <w:pPr>
        <w:spacing w:after="60"/>
        <w:jc w:val="center"/>
        <w:rPr>
          <w:lang w:eastAsia="ru-RU"/>
        </w:rPr>
      </w:pPr>
      <w:r w:rsidRPr="00243C05">
        <w:rPr>
          <w:lang w:eastAsia="ru-RU"/>
        </w:rPr>
        <w:t>представляемых для участия в открытом конкурсе</w:t>
      </w:r>
    </w:p>
    <w:p w:rsidR="004B7171" w:rsidRPr="00243C05" w:rsidRDefault="004B7171" w:rsidP="004B7171">
      <w:pPr>
        <w:spacing w:after="60"/>
        <w:jc w:val="center"/>
        <w:rPr>
          <w:lang w:eastAsia="ru-RU"/>
        </w:rPr>
      </w:pPr>
      <w:r w:rsidRPr="00243C05">
        <w:rPr>
          <w:lang w:eastAsia="ru-RU"/>
        </w:rPr>
        <w:t>на _________ (указать наименование предмета конкурса)</w:t>
      </w:r>
    </w:p>
    <w:p w:rsidR="004B7171" w:rsidRPr="00243C05" w:rsidRDefault="004B7171" w:rsidP="004B7171">
      <w:pPr>
        <w:spacing w:after="60"/>
        <w:jc w:val="both"/>
        <w:rPr>
          <w:lang w:eastAsia="ru-RU"/>
        </w:rPr>
      </w:pPr>
      <w:r w:rsidRPr="00243C05">
        <w:rPr>
          <w:lang w:eastAsia="ru-RU"/>
        </w:rPr>
        <w:t>Настоящим ____________________________________________ подтверждает, что для</w:t>
      </w:r>
    </w:p>
    <w:p w:rsidR="004B7171" w:rsidRPr="00243C05" w:rsidRDefault="004B7171" w:rsidP="004B7171">
      <w:pPr>
        <w:spacing w:after="60"/>
        <w:jc w:val="both"/>
        <w:rPr>
          <w:sz w:val="18"/>
          <w:szCs w:val="20"/>
          <w:lang w:eastAsia="ru-RU"/>
        </w:rPr>
      </w:pPr>
      <w:r w:rsidRPr="00243C05">
        <w:rPr>
          <w:sz w:val="18"/>
          <w:szCs w:val="20"/>
          <w:lang w:eastAsia="ru-RU"/>
        </w:rPr>
        <w:t xml:space="preserve">                               (наименование участника закупки)</w:t>
      </w:r>
    </w:p>
    <w:p w:rsidR="004B7171" w:rsidRPr="00243C05" w:rsidRDefault="004B7171" w:rsidP="004B7171">
      <w:pPr>
        <w:spacing w:after="60"/>
        <w:jc w:val="both"/>
        <w:rPr>
          <w:lang w:eastAsia="ru-RU"/>
        </w:rPr>
      </w:pPr>
      <w:r w:rsidRPr="00243C05">
        <w:rPr>
          <w:lang w:eastAsia="ru-RU"/>
        </w:rPr>
        <w:t>участия в открытом конкурсе _______ (указать наименование предмета договора) направляются ниже перечисленные документы.</w:t>
      </w:r>
    </w:p>
    <w:p w:rsidR="004B7171" w:rsidRPr="00243C05" w:rsidRDefault="004B7171" w:rsidP="004B7171">
      <w:pPr>
        <w:spacing w:after="60"/>
        <w:jc w:val="both"/>
        <w:rPr>
          <w:lang w:eastAsia="ru-RU"/>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92"/>
        <w:gridCol w:w="6072"/>
        <w:gridCol w:w="1427"/>
        <w:gridCol w:w="1605"/>
      </w:tblGrid>
      <w:tr w:rsidR="004B7171" w:rsidRPr="00243C05" w:rsidTr="005F5F7C">
        <w:trPr>
          <w:tblHeader/>
        </w:trPr>
        <w:tc>
          <w:tcPr>
            <w:tcW w:w="446" w:type="pct"/>
            <w:tcBorders>
              <w:bottom w:val="single" w:sz="4" w:space="0" w:color="auto"/>
            </w:tcBorders>
            <w:shd w:val="clear" w:color="000000" w:fill="auto"/>
            <w:vAlign w:val="center"/>
          </w:tcPr>
          <w:p w:rsidR="004B7171" w:rsidRPr="00243C05" w:rsidRDefault="004B7171" w:rsidP="005F5F7C">
            <w:pPr>
              <w:spacing w:after="60"/>
              <w:jc w:val="center"/>
              <w:rPr>
                <w:b/>
                <w:sz w:val="20"/>
                <w:szCs w:val="20"/>
                <w:lang w:eastAsia="ru-RU"/>
              </w:rPr>
            </w:pPr>
            <w:r w:rsidRPr="00243C05">
              <w:rPr>
                <w:b/>
                <w:sz w:val="20"/>
                <w:szCs w:val="20"/>
                <w:lang w:eastAsia="ru-RU"/>
              </w:rPr>
              <w:t>№№ п\п</w:t>
            </w:r>
          </w:p>
        </w:tc>
        <w:tc>
          <w:tcPr>
            <w:tcW w:w="3036" w:type="pct"/>
            <w:tcBorders>
              <w:bottom w:val="single" w:sz="4" w:space="0" w:color="auto"/>
            </w:tcBorders>
            <w:shd w:val="clear" w:color="000000" w:fill="auto"/>
            <w:vAlign w:val="center"/>
          </w:tcPr>
          <w:p w:rsidR="004B7171" w:rsidRPr="00243C05" w:rsidRDefault="004B7171" w:rsidP="005F5F7C">
            <w:pPr>
              <w:spacing w:after="60"/>
              <w:jc w:val="center"/>
              <w:rPr>
                <w:b/>
                <w:sz w:val="20"/>
                <w:szCs w:val="20"/>
                <w:lang w:eastAsia="ru-RU"/>
              </w:rPr>
            </w:pPr>
            <w:r w:rsidRPr="00243C05">
              <w:rPr>
                <w:b/>
                <w:sz w:val="20"/>
                <w:szCs w:val="20"/>
                <w:lang w:eastAsia="ru-RU"/>
              </w:rPr>
              <w:t>Наименование документов</w:t>
            </w:r>
          </w:p>
        </w:tc>
        <w:tc>
          <w:tcPr>
            <w:tcW w:w="714" w:type="pct"/>
            <w:tcBorders>
              <w:bottom w:val="single" w:sz="4" w:space="0" w:color="auto"/>
            </w:tcBorders>
            <w:shd w:val="clear" w:color="000000" w:fill="auto"/>
          </w:tcPr>
          <w:p w:rsidR="004B7171" w:rsidRPr="00243C05" w:rsidRDefault="004B7171" w:rsidP="005F5F7C">
            <w:pPr>
              <w:spacing w:after="60"/>
              <w:jc w:val="both"/>
              <w:rPr>
                <w:b/>
                <w:sz w:val="20"/>
                <w:szCs w:val="20"/>
                <w:lang w:eastAsia="ru-RU"/>
              </w:rPr>
            </w:pPr>
            <w:r w:rsidRPr="00243C05">
              <w:rPr>
                <w:b/>
                <w:sz w:val="20"/>
                <w:szCs w:val="20"/>
                <w:lang w:eastAsia="ru-RU"/>
              </w:rPr>
              <w:t>Страницы с __ по __</w:t>
            </w:r>
          </w:p>
        </w:tc>
        <w:tc>
          <w:tcPr>
            <w:tcW w:w="803" w:type="pct"/>
            <w:tcBorders>
              <w:bottom w:val="single" w:sz="4" w:space="0" w:color="auto"/>
            </w:tcBorders>
            <w:shd w:val="clear" w:color="000000" w:fill="auto"/>
            <w:vAlign w:val="center"/>
          </w:tcPr>
          <w:p w:rsidR="004B7171" w:rsidRPr="00243C05" w:rsidRDefault="004B7171" w:rsidP="005F5F7C">
            <w:pPr>
              <w:spacing w:after="60"/>
              <w:jc w:val="both"/>
              <w:rPr>
                <w:b/>
                <w:sz w:val="20"/>
                <w:szCs w:val="20"/>
                <w:lang w:eastAsia="ru-RU"/>
              </w:rPr>
            </w:pPr>
            <w:r w:rsidRPr="00243C05">
              <w:rPr>
                <w:b/>
                <w:sz w:val="20"/>
                <w:szCs w:val="20"/>
                <w:lang w:eastAsia="ru-RU"/>
              </w:rPr>
              <w:t xml:space="preserve">Количество страниц </w:t>
            </w:r>
          </w:p>
        </w:tc>
      </w:tr>
      <w:tr w:rsidR="004B7171" w:rsidRPr="00243C05" w:rsidTr="005F5F7C">
        <w:tc>
          <w:tcPr>
            <w:tcW w:w="446" w:type="pct"/>
            <w:tcBorders>
              <w:top w:val="single" w:sz="4" w:space="0" w:color="auto"/>
            </w:tcBorders>
            <w:vAlign w:val="center"/>
          </w:tcPr>
          <w:p w:rsidR="004B7171" w:rsidRPr="00243C05" w:rsidRDefault="0032075A" w:rsidP="0032075A">
            <w:pPr>
              <w:spacing w:after="60"/>
              <w:jc w:val="center"/>
              <w:rPr>
                <w:sz w:val="20"/>
                <w:szCs w:val="20"/>
                <w:lang w:eastAsia="ru-RU"/>
              </w:rPr>
            </w:pPr>
            <w:r w:rsidRPr="00243C05">
              <w:rPr>
                <w:sz w:val="20"/>
                <w:szCs w:val="20"/>
                <w:lang w:eastAsia="ru-RU"/>
              </w:rPr>
              <w:t>1.</w:t>
            </w:r>
          </w:p>
        </w:tc>
        <w:tc>
          <w:tcPr>
            <w:tcW w:w="3036" w:type="pct"/>
            <w:tcBorders>
              <w:top w:val="single" w:sz="4" w:space="0" w:color="auto"/>
              <w:bottom w:val="single" w:sz="4" w:space="0" w:color="auto"/>
            </w:tcBorders>
          </w:tcPr>
          <w:p w:rsidR="004B7171" w:rsidRPr="00243C05" w:rsidRDefault="004B7171" w:rsidP="005F5F7C">
            <w:pPr>
              <w:spacing w:after="60"/>
              <w:jc w:val="both"/>
              <w:rPr>
                <w:sz w:val="20"/>
                <w:szCs w:val="20"/>
                <w:lang w:eastAsia="ru-RU"/>
              </w:rPr>
            </w:pPr>
          </w:p>
        </w:tc>
        <w:tc>
          <w:tcPr>
            <w:tcW w:w="714" w:type="pct"/>
            <w:tcBorders>
              <w:top w:val="single" w:sz="4" w:space="0" w:color="auto"/>
            </w:tcBorders>
          </w:tcPr>
          <w:p w:rsidR="004B7171" w:rsidRPr="00243C05" w:rsidRDefault="004B7171" w:rsidP="005F5F7C">
            <w:pPr>
              <w:spacing w:after="60"/>
              <w:jc w:val="both"/>
              <w:rPr>
                <w:sz w:val="20"/>
                <w:szCs w:val="20"/>
                <w:lang w:eastAsia="ru-RU"/>
              </w:rPr>
            </w:pPr>
          </w:p>
        </w:tc>
        <w:tc>
          <w:tcPr>
            <w:tcW w:w="803" w:type="pct"/>
            <w:tcBorders>
              <w:top w:val="single" w:sz="4" w:space="0" w:color="auto"/>
            </w:tcBorders>
          </w:tcPr>
          <w:p w:rsidR="004B7171" w:rsidRPr="00243C05" w:rsidRDefault="004B7171" w:rsidP="005F5F7C">
            <w:pPr>
              <w:spacing w:after="60"/>
              <w:jc w:val="both"/>
              <w:rPr>
                <w:sz w:val="20"/>
                <w:szCs w:val="20"/>
                <w:lang w:eastAsia="ru-RU"/>
              </w:rPr>
            </w:pPr>
          </w:p>
        </w:tc>
      </w:tr>
      <w:tr w:rsidR="004B7171" w:rsidRPr="00243C05" w:rsidTr="005F5F7C">
        <w:tc>
          <w:tcPr>
            <w:tcW w:w="446" w:type="pct"/>
            <w:tcBorders>
              <w:top w:val="single" w:sz="4" w:space="0" w:color="auto"/>
            </w:tcBorders>
            <w:vAlign w:val="center"/>
          </w:tcPr>
          <w:p w:rsidR="004B7171" w:rsidRPr="00243C05" w:rsidRDefault="004B7171" w:rsidP="005F5F7C">
            <w:pPr>
              <w:spacing w:after="60"/>
              <w:jc w:val="center"/>
              <w:rPr>
                <w:sz w:val="20"/>
                <w:szCs w:val="20"/>
                <w:lang w:eastAsia="ru-RU"/>
              </w:rPr>
            </w:pPr>
            <w:r w:rsidRPr="00243C05">
              <w:rPr>
                <w:sz w:val="20"/>
                <w:szCs w:val="20"/>
                <w:lang w:eastAsia="ru-RU"/>
              </w:rPr>
              <w:t>2.</w:t>
            </w:r>
          </w:p>
        </w:tc>
        <w:tc>
          <w:tcPr>
            <w:tcW w:w="3036" w:type="pct"/>
            <w:tcBorders>
              <w:top w:val="single" w:sz="4" w:space="0" w:color="auto"/>
              <w:bottom w:val="single" w:sz="4" w:space="0" w:color="auto"/>
            </w:tcBorders>
          </w:tcPr>
          <w:p w:rsidR="004B7171" w:rsidRPr="00243C05" w:rsidRDefault="004B7171" w:rsidP="005F5F7C">
            <w:pPr>
              <w:spacing w:after="60"/>
              <w:jc w:val="both"/>
              <w:rPr>
                <w:sz w:val="20"/>
                <w:szCs w:val="20"/>
                <w:lang w:eastAsia="ru-RU"/>
              </w:rPr>
            </w:pPr>
          </w:p>
        </w:tc>
        <w:tc>
          <w:tcPr>
            <w:tcW w:w="714" w:type="pct"/>
            <w:tcBorders>
              <w:top w:val="single" w:sz="4" w:space="0" w:color="auto"/>
            </w:tcBorders>
          </w:tcPr>
          <w:p w:rsidR="004B7171" w:rsidRPr="00243C05" w:rsidRDefault="004B7171" w:rsidP="005F5F7C">
            <w:pPr>
              <w:spacing w:after="60"/>
              <w:jc w:val="both"/>
              <w:rPr>
                <w:sz w:val="20"/>
                <w:szCs w:val="20"/>
                <w:lang w:eastAsia="ru-RU"/>
              </w:rPr>
            </w:pPr>
          </w:p>
        </w:tc>
        <w:tc>
          <w:tcPr>
            <w:tcW w:w="803" w:type="pct"/>
            <w:tcBorders>
              <w:top w:val="single" w:sz="4" w:space="0" w:color="auto"/>
            </w:tcBorders>
          </w:tcPr>
          <w:p w:rsidR="004B7171" w:rsidRPr="00243C05" w:rsidRDefault="004B7171" w:rsidP="005F5F7C">
            <w:pPr>
              <w:spacing w:after="60"/>
              <w:jc w:val="both"/>
              <w:rPr>
                <w:sz w:val="20"/>
                <w:szCs w:val="20"/>
                <w:lang w:eastAsia="ru-RU"/>
              </w:rPr>
            </w:pPr>
          </w:p>
        </w:tc>
      </w:tr>
      <w:tr w:rsidR="004B7171" w:rsidRPr="00243C05" w:rsidTr="005F5F7C">
        <w:trPr>
          <w:trHeight w:val="389"/>
        </w:trPr>
        <w:tc>
          <w:tcPr>
            <w:tcW w:w="446" w:type="pct"/>
            <w:vAlign w:val="center"/>
          </w:tcPr>
          <w:p w:rsidR="004B7171" w:rsidRPr="00243C05" w:rsidRDefault="004B7171" w:rsidP="005F5F7C">
            <w:pPr>
              <w:spacing w:after="60"/>
              <w:jc w:val="center"/>
              <w:rPr>
                <w:sz w:val="20"/>
                <w:szCs w:val="20"/>
                <w:lang w:eastAsia="ru-RU"/>
              </w:rPr>
            </w:pPr>
            <w:r w:rsidRPr="00243C05">
              <w:rPr>
                <w:sz w:val="20"/>
                <w:szCs w:val="20"/>
                <w:lang w:eastAsia="ru-RU"/>
              </w:rPr>
              <w:t>3.</w:t>
            </w:r>
          </w:p>
        </w:tc>
        <w:tc>
          <w:tcPr>
            <w:tcW w:w="3036" w:type="pct"/>
          </w:tcPr>
          <w:p w:rsidR="004B7171" w:rsidRPr="00243C05" w:rsidRDefault="004B7171" w:rsidP="005F5F7C">
            <w:pPr>
              <w:spacing w:after="60"/>
              <w:jc w:val="both"/>
              <w:rPr>
                <w:sz w:val="20"/>
                <w:szCs w:val="20"/>
                <w:lang w:eastAsia="ru-RU"/>
              </w:rPr>
            </w:pPr>
          </w:p>
        </w:tc>
        <w:tc>
          <w:tcPr>
            <w:tcW w:w="714" w:type="pct"/>
          </w:tcPr>
          <w:p w:rsidR="004B7171" w:rsidRPr="00243C05" w:rsidRDefault="004B7171" w:rsidP="005F5F7C">
            <w:pPr>
              <w:spacing w:after="60"/>
              <w:jc w:val="both"/>
              <w:rPr>
                <w:sz w:val="20"/>
                <w:szCs w:val="20"/>
                <w:lang w:eastAsia="ru-RU"/>
              </w:rPr>
            </w:pPr>
          </w:p>
        </w:tc>
        <w:tc>
          <w:tcPr>
            <w:tcW w:w="803" w:type="pct"/>
          </w:tcPr>
          <w:p w:rsidR="004B7171" w:rsidRPr="00243C05" w:rsidRDefault="004B7171" w:rsidP="005F5F7C">
            <w:pPr>
              <w:spacing w:after="60"/>
              <w:jc w:val="both"/>
              <w:rPr>
                <w:sz w:val="20"/>
                <w:szCs w:val="20"/>
                <w:lang w:eastAsia="ru-RU"/>
              </w:rPr>
            </w:pPr>
          </w:p>
        </w:tc>
      </w:tr>
      <w:tr w:rsidR="004B7171" w:rsidRPr="00243C05" w:rsidTr="005F5F7C">
        <w:tc>
          <w:tcPr>
            <w:tcW w:w="446" w:type="pct"/>
            <w:vAlign w:val="center"/>
          </w:tcPr>
          <w:p w:rsidR="004B7171" w:rsidRPr="00243C05" w:rsidRDefault="004B7171" w:rsidP="005F5F7C">
            <w:pPr>
              <w:spacing w:after="60"/>
              <w:jc w:val="center"/>
              <w:rPr>
                <w:sz w:val="20"/>
                <w:szCs w:val="20"/>
                <w:lang w:eastAsia="ru-RU"/>
              </w:rPr>
            </w:pPr>
            <w:r w:rsidRPr="00243C05">
              <w:rPr>
                <w:sz w:val="20"/>
                <w:szCs w:val="20"/>
                <w:lang w:eastAsia="ru-RU"/>
              </w:rPr>
              <w:t>4.</w:t>
            </w:r>
          </w:p>
        </w:tc>
        <w:tc>
          <w:tcPr>
            <w:tcW w:w="3036" w:type="pct"/>
          </w:tcPr>
          <w:p w:rsidR="004B7171" w:rsidRPr="00243C05" w:rsidRDefault="004B7171" w:rsidP="005F5F7C">
            <w:pPr>
              <w:spacing w:after="60"/>
              <w:jc w:val="both"/>
              <w:rPr>
                <w:sz w:val="20"/>
                <w:szCs w:val="20"/>
                <w:lang w:eastAsia="ru-RU"/>
              </w:rPr>
            </w:pPr>
          </w:p>
        </w:tc>
        <w:tc>
          <w:tcPr>
            <w:tcW w:w="714" w:type="pct"/>
          </w:tcPr>
          <w:p w:rsidR="004B7171" w:rsidRPr="00243C05" w:rsidRDefault="004B7171" w:rsidP="005F5F7C">
            <w:pPr>
              <w:spacing w:after="60"/>
              <w:jc w:val="both"/>
              <w:rPr>
                <w:sz w:val="20"/>
                <w:szCs w:val="20"/>
                <w:lang w:eastAsia="ru-RU"/>
              </w:rPr>
            </w:pPr>
          </w:p>
        </w:tc>
        <w:tc>
          <w:tcPr>
            <w:tcW w:w="803" w:type="pct"/>
          </w:tcPr>
          <w:p w:rsidR="004B7171" w:rsidRPr="00243C05" w:rsidRDefault="004B7171" w:rsidP="005F5F7C">
            <w:pPr>
              <w:spacing w:after="60"/>
              <w:jc w:val="both"/>
              <w:rPr>
                <w:sz w:val="20"/>
                <w:szCs w:val="20"/>
                <w:lang w:eastAsia="ru-RU"/>
              </w:rPr>
            </w:pPr>
          </w:p>
        </w:tc>
      </w:tr>
      <w:tr w:rsidR="004B7171" w:rsidRPr="00243C05" w:rsidTr="005F5F7C">
        <w:tc>
          <w:tcPr>
            <w:tcW w:w="446" w:type="pct"/>
            <w:vAlign w:val="center"/>
          </w:tcPr>
          <w:p w:rsidR="004B7171" w:rsidRPr="00243C05" w:rsidRDefault="004B7171" w:rsidP="005F5F7C">
            <w:pPr>
              <w:spacing w:after="60"/>
              <w:jc w:val="center"/>
              <w:rPr>
                <w:sz w:val="20"/>
                <w:szCs w:val="20"/>
                <w:lang w:eastAsia="ru-RU"/>
              </w:rPr>
            </w:pPr>
            <w:r w:rsidRPr="00243C05">
              <w:rPr>
                <w:sz w:val="20"/>
                <w:szCs w:val="20"/>
                <w:lang w:eastAsia="ru-RU"/>
              </w:rPr>
              <w:t>5.</w:t>
            </w:r>
          </w:p>
        </w:tc>
        <w:tc>
          <w:tcPr>
            <w:tcW w:w="3036" w:type="pct"/>
          </w:tcPr>
          <w:p w:rsidR="004B7171" w:rsidRPr="00243C05" w:rsidRDefault="004B7171" w:rsidP="005F5F7C">
            <w:pPr>
              <w:spacing w:after="60"/>
              <w:jc w:val="both"/>
              <w:rPr>
                <w:sz w:val="20"/>
                <w:szCs w:val="20"/>
                <w:lang w:eastAsia="ru-RU"/>
              </w:rPr>
            </w:pPr>
          </w:p>
        </w:tc>
        <w:tc>
          <w:tcPr>
            <w:tcW w:w="714" w:type="pct"/>
          </w:tcPr>
          <w:p w:rsidR="004B7171" w:rsidRPr="00243C05" w:rsidRDefault="004B7171" w:rsidP="005F5F7C">
            <w:pPr>
              <w:spacing w:after="60"/>
              <w:jc w:val="both"/>
              <w:rPr>
                <w:sz w:val="20"/>
                <w:szCs w:val="20"/>
                <w:lang w:eastAsia="ru-RU"/>
              </w:rPr>
            </w:pPr>
          </w:p>
        </w:tc>
        <w:tc>
          <w:tcPr>
            <w:tcW w:w="803" w:type="pct"/>
          </w:tcPr>
          <w:p w:rsidR="004B7171" w:rsidRPr="00243C05" w:rsidRDefault="004B7171" w:rsidP="005F5F7C">
            <w:pPr>
              <w:spacing w:after="60"/>
              <w:jc w:val="both"/>
              <w:rPr>
                <w:sz w:val="20"/>
                <w:szCs w:val="20"/>
                <w:lang w:eastAsia="ru-RU"/>
              </w:rPr>
            </w:pPr>
          </w:p>
        </w:tc>
      </w:tr>
      <w:tr w:rsidR="004B7171" w:rsidRPr="00243C05" w:rsidTr="005F5F7C">
        <w:tc>
          <w:tcPr>
            <w:tcW w:w="446" w:type="pct"/>
            <w:vAlign w:val="center"/>
          </w:tcPr>
          <w:p w:rsidR="004B7171" w:rsidRPr="00243C05" w:rsidRDefault="004B7171" w:rsidP="005F5F7C">
            <w:pPr>
              <w:spacing w:after="60"/>
              <w:jc w:val="center"/>
              <w:rPr>
                <w:sz w:val="20"/>
                <w:szCs w:val="20"/>
                <w:lang w:eastAsia="ru-RU"/>
              </w:rPr>
            </w:pPr>
            <w:r w:rsidRPr="00243C05">
              <w:rPr>
                <w:sz w:val="20"/>
                <w:szCs w:val="20"/>
                <w:lang w:eastAsia="ru-RU"/>
              </w:rPr>
              <w:t>6.</w:t>
            </w:r>
          </w:p>
        </w:tc>
        <w:tc>
          <w:tcPr>
            <w:tcW w:w="3036" w:type="pct"/>
          </w:tcPr>
          <w:p w:rsidR="004B7171" w:rsidRPr="00243C05" w:rsidRDefault="004B7171" w:rsidP="005F5F7C">
            <w:pPr>
              <w:spacing w:after="60"/>
              <w:jc w:val="both"/>
              <w:rPr>
                <w:sz w:val="20"/>
                <w:szCs w:val="20"/>
                <w:lang w:eastAsia="ru-RU"/>
              </w:rPr>
            </w:pPr>
          </w:p>
        </w:tc>
        <w:tc>
          <w:tcPr>
            <w:tcW w:w="714" w:type="pct"/>
          </w:tcPr>
          <w:p w:rsidR="004B7171" w:rsidRPr="00243C05" w:rsidRDefault="004B7171" w:rsidP="005F5F7C">
            <w:pPr>
              <w:spacing w:after="60"/>
              <w:jc w:val="both"/>
              <w:rPr>
                <w:sz w:val="20"/>
                <w:szCs w:val="20"/>
                <w:lang w:eastAsia="ru-RU"/>
              </w:rPr>
            </w:pPr>
          </w:p>
        </w:tc>
        <w:tc>
          <w:tcPr>
            <w:tcW w:w="803" w:type="pct"/>
          </w:tcPr>
          <w:p w:rsidR="004B7171" w:rsidRPr="00243C05" w:rsidRDefault="004B7171" w:rsidP="005F5F7C">
            <w:pPr>
              <w:spacing w:after="60"/>
              <w:jc w:val="both"/>
              <w:rPr>
                <w:sz w:val="20"/>
                <w:szCs w:val="20"/>
                <w:lang w:eastAsia="ru-RU"/>
              </w:rPr>
            </w:pPr>
          </w:p>
        </w:tc>
      </w:tr>
      <w:tr w:rsidR="004B7171" w:rsidRPr="00243C05" w:rsidTr="005F5F7C">
        <w:tc>
          <w:tcPr>
            <w:tcW w:w="446" w:type="pct"/>
            <w:vAlign w:val="center"/>
          </w:tcPr>
          <w:p w:rsidR="004B7171" w:rsidRPr="00243C05" w:rsidRDefault="004B7171" w:rsidP="005F5F7C">
            <w:pPr>
              <w:spacing w:after="60"/>
              <w:jc w:val="center"/>
              <w:rPr>
                <w:sz w:val="20"/>
                <w:szCs w:val="20"/>
                <w:lang w:eastAsia="ru-RU"/>
              </w:rPr>
            </w:pPr>
            <w:r w:rsidRPr="00243C05">
              <w:rPr>
                <w:sz w:val="20"/>
                <w:szCs w:val="20"/>
                <w:lang w:eastAsia="ru-RU"/>
              </w:rPr>
              <w:t>7.</w:t>
            </w:r>
          </w:p>
        </w:tc>
        <w:tc>
          <w:tcPr>
            <w:tcW w:w="3036" w:type="pct"/>
          </w:tcPr>
          <w:p w:rsidR="004B7171" w:rsidRPr="00243C05" w:rsidRDefault="004B7171" w:rsidP="005F5F7C">
            <w:pPr>
              <w:spacing w:after="60"/>
              <w:jc w:val="both"/>
              <w:rPr>
                <w:sz w:val="20"/>
                <w:szCs w:val="20"/>
                <w:lang w:eastAsia="ru-RU"/>
              </w:rPr>
            </w:pPr>
          </w:p>
        </w:tc>
        <w:tc>
          <w:tcPr>
            <w:tcW w:w="714" w:type="pct"/>
          </w:tcPr>
          <w:p w:rsidR="004B7171" w:rsidRPr="00243C05" w:rsidRDefault="004B7171" w:rsidP="005F5F7C">
            <w:pPr>
              <w:spacing w:after="60"/>
              <w:jc w:val="both"/>
              <w:rPr>
                <w:sz w:val="20"/>
                <w:szCs w:val="20"/>
                <w:lang w:eastAsia="ru-RU"/>
              </w:rPr>
            </w:pPr>
          </w:p>
        </w:tc>
        <w:tc>
          <w:tcPr>
            <w:tcW w:w="803" w:type="pct"/>
          </w:tcPr>
          <w:p w:rsidR="004B7171" w:rsidRPr="00243C05" w:rsidRDefault="004B7171" w:rsidP="005F5F7C">
            <w:pPr>
              <w:spacing w:after="60"/>
              <w:jc w:val="both"/>
              <w:rPr>
                <w:sz w:val="20"/>
                <w:szCs w:val="20"/>
                <w:lang w:eastAsia="ru-RU"/>
              </w:rPr>
            </w:pPr>
          </w:p>
        </w:tc>
      </w:tr>
      <w:tr w:rsidR="004B7171" w:rsidRPr="00243C05" w:rsidTr="005F5F7C">
        <w:tc>
          <w:tcPr>
            <w:tcW w:w="446" w:type="pct"/>
            <w:vAlign w:val="center"/>
          </w:tcPr>
          <w:p w:rsidR="004B7171" w:rsidRPr="00243C05" w:rsidRDefault="004B7171" w:rsidP="005F5F7C">
            <w:pPr>
              <w:spacing w:after="60"/>
              <w:jc w:val="center"/>
              <w:rPr>
                <w:sz w:val="20"/>
                <w:szCs w:val="20"/>
                <w:lang w:eastAsia="ru-RU"/>
              </w:rPr>
            </w:pPr>
            <w:r w:rsidRPr="00243C05">
              <w:rPr>
                <w:sz w:val="20"/>
                <w:szCs w:val="20"/>
                <w:lang w:eastAsia="ru-RU"/>
              </w:rPr>
              <w:t>8.</w:t>
            </w:r>
          </w:p>
        </w:tc>
        <w:tc>
          <w:tcPr>
            <w:tcW w:w="3036" w:type="pct"/>
            <w:tcBorders>
              <w:bottom w:val="single" w:sz="4" w:space="0" w:color="auto"/>
            </w:tcBorders>
          </w:tcPr>
          <w:p w:rsidR="004B7171" w:rsidRPr="00243C05" w:rsidRDefault="004B7171" w:rsidP="005F5F7C">
            <w:pPr>
              <w:spacing w:after="60"/>
              <w:jc w:val="both"/>
              <w:rPr>
                <w:sz w:val="20"/>
                <w:szCs w:val="20"/>
                <w:lang w:eastAsia="ru-RU"/>
              </w:rPr>
            </w:pPr>
          </w:p>
        </w:tc>
        <w:tc>
          <w:tcPr>
            <w:tcW w:w="714" w:type="pct"/>
          </w:tcPr>
          <w:p w:rsidR="004B7171" w:rsidRPr="00243C05" w:rsidRDefault="004B7171" w:rsidP="005F5F7C">
            <w:pPr>
              <w:spacing w:after="60"/>
              <w:jc w:val="both"/>
              <w:rPr>
                <w:sz w:val="20"/>
                <w:szCs w:val="20"/>
                <w:lang w:eastAsia="ru-RU"/>
              </w:rPr>
            </w:pPr>
          </w:p>
        </w:tc>
        <w:tc>
          <w:tcPr>
            <w:tcW w:w="803" w:type="pct"/>
          </w:tcPr>
          <w:p w:rsidR="004B7171" w:rsidRPr="00243C05" w:rsidRDefault="004B7171" w:rsidP="005F5F7C">
            <w:pPr>
              <w:spacing w:after="60"/>
              <w:jc w:val="both"/>
              <w:rPr>
                <w:sz w:val="20"/>
                <w:szCs w:val="20"/>
                <w:lang w:eastAsia="ru-RU"/>
              </w:rPr>
            </w:pPr>
          </w:p>
        </w:tc>
      </w:tr>
      <w:tr w:rsidR="004B7171" w:rsidRPr="00243C05" w:rsidTr="005F5F7C">
        <w:tc>
          <w:tcPr>
            <w:tcW w:w="446" w:type="pct"/>
            <w:vAlign w:val="center"/>
          </w:tcPr>
          <w:p w:rsidR="004B7171" w:rsidRPr="00243C05" w:rsidRDefault="004B7171" w:rsidP="005F5F7C">
            <w:pPr>
              <w:spacing w:after="60"/>
              <w:jc w:val="center"/>
              <w:rPr>
                <w:sz w:val="20"/>
                <w:szCs w:val="20"/>
                <w:lang w:eastAsia="ru-RU"/>
              </w:rPr>
            </w:pPr>
            <w:r w:rsidRPr="00243C05">
              <w:rPr>
                <w:sz w:val="20"/>
                <w:szCs w:val="20"/>
                <w:lang w:eastAsia="ru-RU"/>
              </w:rPr>
              <w:t>9.</w:t>
            </w:r>
          </w:p>
        </w:tc>
        <w:tc>
          <w:tcPr>
            <w:tcW w:w="3036" w:type="pct"/>
            <w:tcBorders>
              <w:bottom w:val="single" w:sz="4" w:space="0" w:color="auto"/>
            </w:tcBorders>
          </w:tcPr>
          <w:p w:rsidR="004B7171" w:rsidRPr="00243C05" w:rsidRDefault="004B7171" w:rsidP="005F5F7C">
            <w:pPr>
              <w:spacing w:after="60"/>
              <w:jc w:val="both"/>
              <w:rPr>
                <w:sz w:val="20"/>
                <w:szCs w:val="20"/>
                <w:lang w:eastAsia="ru-RU"/>
              </w:rPr>
            </w:pPr>
          </w:p>
        </w:tc>
        <w:tc>
          <w:tcPr>
            <w:tcW w:w="714" w:type="pct"/>
          </w:tcPr>
          <w:p w:rsidR="004B7171" w:rsidRPr="00243C05" w:rsidRDefault="004B7171" w:rsidP="005F5F7C">
            <w:pPr>
              <w:spacing w:after="60"/>
              <w:jc w:val="both"/>
              <w:rPr>
                <w:sz w:val="20"/>
                <w:szCs w:val="20"/>
                <w:lang w:eastAsia="ru-RU"/>
              </w:rPr>
            </w:pPr>
          </w:p>
        </w:tc>
        <w:tc>
          <w:tcPr>
            <w:tcW w:w="803" w:type="pct"/>
          </w:tcPr>
          <w:p w:rsidR="004B7171" w:rsidRPr="00243C05" w:rsidRDefault="004B7171" w:rsidP="005F5F7C">
            <w:pPr>
              <w:spacing w:after="60"/>
              <w:jc w:val="both"/>
              <w:rPr>
                <w:sz w:val="20"/>
                <w:szCs w:val="20"/>
                <w:lang w:eastAsia="ru-RU"/>
              </w:rPr>
            </w:pPr>
          </w:p>
        </w:tc>
      </w:tr>
      <w:tr w:rsidR="004B7171" w:rsidRPr="00243C05" w:rsidTr="005F5F7C">
        <w:tc>
          <w:tcPr>
            <w:tcW w:w="446" w:type="pct"/>
            <w:tcBorders>
              <w:bottom w:val="single" w:sz="4" w:space="0" w:color="auto"/>
            </w:tcBorders>
            <w:vAlign w:val="center"/>
          </w:tcPr>
          <w:p w:rsidR="004B7171" w:rsidRPr="00243C05" w:rsidRDefault="004B7171" w:rsidP="005F5F7C">
            <w:pPr>
              <w:spacing w:after="60"/>
              <w:jc w:val="center"/>
              <w:rPr>
                <w:sz w:val="20"/>
                <w:szCs w:val="20"/>
                <w:lang w:eastAsia="ru-RU"/>
              </w:rPr>
            </w:pPr>
            <w:r w:rsidRPr="00243C05">
              <w:rPr>
                <w:sz w:val="20"/>
                <w:szCs w:val="20"/>
                <w:lang w:eastAsia="ru-RU"/>
              </w:rPr>
              <w:t>10.</w:t>
            </w:r>
          </w:p>
        </w:tc>
        <w:tc>
          <w:tcPr>
            <w:tcW w:w="3036" w:type="pct"/>
            <w:tcBorders>
              <w:bottom w:val="single" w:sz="4" w:space="0" w:color="auto"/>
            </w:tcBorders>
          </w:tcPr>
          <w:p w:rsidR="004B7171" w:rsidRPr="00243C05" w:rsidRDefault="004B7171" w:rsidP="005F5F7C">
            <w:pPr>
              <w:spacing w:after="60"/>
              <w:jc w:val="both"/>
              <w:rPr>
                <w:sz w:val="20"/>
                <w:szCs w:val="20"/>
                <w:lang w:eastAsia="ru-RU"/>
              </w:rPr>
            </w:pPr>
          </w:p>
        </w:tc>
        <w:tc>
          <w:tcPr>
            <w:tcW w:w="714" w:type="pct"/>
            <w:tcBorders>
              <w:bottom w:val="single" w:sz="4" w:space="0" w:color="auto"/>
            </w:tcBorders>
          </w:tcPr>
          <w:p w:rsidR="004B7171" w:rsidRPr="00243C05" w:rsidRDefault="004B7171" w:rsidP="005F5F7C">
            <w:pPr>
              <w:spacing w:after="60"/>
              <w:jc w:val="both"/>
              <w:rPr>
                <w:sz w:val="20"/>
                <w:szCs w:val="20"/>
                <w:lang w:eastAsia="ru-RU"/>
              </w:rPr>
            </w:pPr>
          </w:p>
        </w:tc>
        <w:tc>
          <w:tcPr>
            <w:tcW w:w="803" w:type="pct"/>
            <w:tcBorders>
              <w:bottom w:val="single" w:sz="4" w:space="0" w:color="auto"/>
            </w:tcBorders>
          </w:tcPr>
          <w:p w:rsidR="004B7171" w:rsidRPr="00243C05" w:rsidRDefault="004B7171" w:rsidP="005F5F7C">
            <w:pPr>
              <w:spacing w:after="60"/>
              <w:jc w:val="both"/>
              <w:rPr>
                <w:sz w:val="20"/>
                <w:szCs w:val="20"/>
                <w:lang w:eastAsia="ru-RU"/>
              </w:rPr>
            </w:pPr>
          </w:p>
        </w:tc>
      </w:tr>
      <w:tr w:rsidR="004B7171" w:rsidRPr="00243C05" w:rsidTr="005F5F7C">
        <w:tc>
          <w:tcPr>
            <w:tcW w:w="446" w:type="pct"/>
            <w:tcBorders>
              <w:bottom w:val="single" w:sz="4" w:space="0" w:color="auto"/>
            </w:tcBorders>
          </w:tcPr>
          <w:p w:rsidR="004B7171" w:rsidRPr="00243C05" w:rsidRDefault="004B7171" w:rsidP="005F5F7C">
            <w:pPr>
              <w:jc w:val="center"/>
              <w:rPr>
                <w:sz w:val="20"/>
                <w:szCs w:val="20"/>
                <w:lang w:eastAsia="ru-RU"/>
              </w:rPr>
            </w:pPr>
          </w:p>
        </w:tc>
        <w:tc>
          <w:tcPr>
            <w:tcW w:w="3750" w:type="pct"/>
            <w:gridSpan w:val="2"/>
            <w:tcBorders>
              <w:bottom w:val="single" w:sz="4" w:space="0" w:color="auto"/>
            </w:tcBorders>
          </w:tcPr>
          <w:p w:rsidR="004B7171" w:rsidRPr="00243C05" w:rsidRDefault="004B7171" w:rsidP="005F5F7C">
            <w:pPr>
              <w:spacing w:after="60"/>
              <w:jc w:val="right"/>
              <w:rPr>
                <w:sz w:val="20"/>
                <w:szCs w:val="20"/>
                <w:lang w:eastAsia="ru-RU"/>
              </w:rPr>
            </w:pPr>
            <w:r w:rsidRPr="00243C05">
              <w:rPr>
                <w:b/>
                <w:sz w:val="20"/>
                <w:szCs w:val="20"/>
                <w:lang w:eastAsia="ru-RU"/>
              </w:rPr>
              <w:t>ВСЕГО листов:</w:t>
            </w:r>
          </w:p>
        </w:tc>
        <w:tc>
          <w:tcPr>
            <w:tcW w:w="803" w:type="pct"/>
            <w:tcBorders>
              <w:bottom w:val="single" w:sz="4" w:space="0" w:color="auto"/>
            </w:tcBorders>
          </w:tcPr>
          <w:p w:rsidR="004B7171" w:rsidRPr="00243C05" w:rsidRDefault="004B7171" w:rsidP="005F5F7C">
            <w:pPr>
              <w:spacing w:after="60"/>
              <w:jc w:val="both"/>
              <w:rPr>
                <w:sz w:val="20"/>
                <w:szCs w:val="20"/>
                <w:lang w:eastAsia="ru-RU"/>
              </w:rPr>
            </w:pPr>
          </w:p>
        </w:tc>
      </w:tr>
    </w:tbl>
    <w:p w:rsidR="004B7171" w:rsidRPr="00243C05" w:rsidRDefault="004B7171" w:rsidP="004B7171">
      <w:pPr>
        <w:jc w:val="both"/>
        <w:rPr>
          <w:b/>
          <w:lang w:eastAsia="ru-RU"/>
        </w:rPr>
      </w:pPr>
    </w:p>
    <w:p w:rsidR="004B7171" w:rsidRPr="00243C05" w:rsidRDefault="004B7171" w:rsidP="004B7171">
      <w:pPr>
        <w:jc w:val="both"/>
        <w:rPr>
          <w:b/>
          <w:lang w:eastAsia="ru-RU"/>
        </w:rPr>
      </w:pPr>
    </w:p>
    <w:p w:rsidR="004B7171" w:rsidRPr="00243C05" w:rsidRDefault="004B7171" w:rsidP="004B7171">
      <w:pPr>
        <w:jc w:val="both"/>
        <w:rPr>
          <w:b/>
          <w:lang w:eastAsia="ru-RU"/>
        </w:rPr>
      </w:pPr>
    </w:p>
    <w:p w:rsidR="004B7171" w:rsidRPr="00243C05" w:rsidRDefault="004B7171" w:rsidP="004B7171">
      <w:pPr>
        <w:jc w:val="both"/>
        <w:rPr>
          <w:b/>
          <w:lang w:eastAsia="ru-RU"/>
        </w:rPr>
      </w:pPr>
    </w:p>
    <w:p w:rsidR="004B7171" w:rsidRPr="00243C05" w:rsidRDefault="004B7171" w:rsidP="004B7171">
      <w:pPr>
        <w:jc w:val="both"/>
        <w:rPr>
          <w:b/>
          <w:lang w:eastAsia="ru-RU"/>
        </w:rPr>
      </w:pPr>
    </w:p>
    <w:p w:rsidR="004B7171" w:rsidRPr="00243C05" w:rsidRDefault="004B7171" w:rsidP="004B7171">
      <w:pPr>
        <w:spacing w:after="60"/>
        <w:jc w:val="both"/>
        <w:rPr>
          <w:b/>
          <w:lang w:eastAsia="ru-RU"/>
        </w:rPr>
      </w:pPr>
      <w:r w:rsidRPr="00243C05">
        <w:rPr>
          <w:b/>
          <w:lang w:eastAsia="ru-RU"/>
        </w:rPr>
        <w:t>Подпись руководителя (уполномоченного лица)</w:t>
      </w:r>
    </w:p>
    <w:p w:rsidR="004B7171" w:rsidRPr="00243C05" w:rsidRDefault="004B7171" w:rsidP="004B7171">
      <w:pPr>
        <w:spacing w:after="60"/>
        <w:jc w:val="both"/>
        <w:rPr>
          <w:lang w:eastAsia="ru-RU"/>
        </w:rPr>
      </w:pPr>
      <w:r w:rsidRPr="00243C05">
        <w:rPr>
          <w:b/>
          <w:lang w:eastAsia="ru-RU"/>
        </w:rPr>
        <w:t>Участника закупки</w:t>
      </w:r>
      <w:r w:rsidRPr="00243C05">
        <w:rPr>
          <w:lang w:eastAsia="ru-RU"/>
        </w:rPr>
        <w:t xml:space="preserve"> _________________________________________ (Фамилия И.О.)</w:t>
      </w:r>
    </w:p>
    <w:p w:rsidR="004B7171" w:rsidRPr="00243C05" w:rsidRDefault="004B7171" w:rsidP="004B7171">
      <w:pPr>
        <w:spacing w:after="60"/>
        <w:jc w:val="both"/>
        <w:rPr>
          <w:lang w:eastAsia="ru-RU"/>
        </w:rPr>
      </w:pPr>
    </w:p>
    <w:p w:rsidR="004B7171" w:rsidRPr="00243C05" w:rsidRDefault="004B7171" w:rsidP="004B7171">
      <w:pPr>
        <w:spacing w:after="60"/>
        <w:jc w:val="both"/>
        <w:rPr>
          <w:lang w:eastAsia="ru-RU"/>
        </w:rPr>
      </w:pPr>
      <w:r w:rsidRPr="00243C05">
        <w:rPr>
          <w:lang w:eastAsia="ru-RU"/>
        </w:rPr>
        <w:t xml:space="preserve">           М. П. </w:t>
      </w:r>
      <w:r w:rsidRPr="00243C05">
        <w:rPr>
          <w:i/>
          <w:lang w:eastAsia="ru-RU"/>
        </w:rPr>
        <w:t>(при наличии)</w:t>
      </w:r>
    </w:p>
    <w:p w:rsidR="004B7171" w:rsidRPr="00243C05" w:rsidRDefault="004B7171" w:rsidP="004B7171">
      <w:pPr>
        <w:tabs>
          <w:tab w:val="left" w:pos="720"/>
          <w:tab w:val="left" w:pos="5010"/>
        </w:tabs>
        <w:spacing w:after="60"/>
        <w:jc w:val="both"/>
        <w:rPr>
          <w:lang w:eastAsia="ru-RU"/>
        </w:rPr>
      </w:pPr>
    </w:p>
    <w:p w:rsidR="004B7171" w:rsidRPr="00B3237D" w:rsidRDefault="004B7171" w:rsidP="004B7171">
      <w:pPr>
        <w:tabs>
          <w:tab w:val="left" w:pos="720"/>
          <w:tab w:val="left" w:pos="5010"/>
        </w:tabs>
        <w:spacing w:after="60"/>
        <w:jc w:val="both"/>
        <w:rPr>
          <w:highlight w:val="yellow"/>
          <w:lang w:eastAsia="ru-RU"/>
        </w:rPr>
      </w:pPr>
    </w:p>
    <w:p w:rsidR="004B7171" w:rsidRPr="00B3237D" w:rsidRDefault="004B7171" w:rsidP="004B7171">
      <w:pPr>
        <w:tabs>
          <w:tab w:val="left" w:pos="720"/>
          <w:tab w:val="left" w:pos="5010"/>
        </w:tabs>
        <w:spacing w:after="60"/>
        <w:jc w:val="both"/>
        <w:rPr>
          <w:highlight w:val="yellow"/>
          <w:lang w:eastAsia="ru-RU"/>
        </w:rPr>
      </w:pPr>
    </w:p>
    <w:p w:rsidR="004B7171" w:rsidRPr="00B3237D" w:rsidRDefault="004B7171" w:rsidP="004B7171">
      <w:pPr>
        <w:tabs>
          <w:tab w:val="left" w:pos="720"/>
          <w:tab w:val="left" w:pos="5010"/>
        </w:tabs>
        <w:spacing w:after="60"/>
        <w:jc w:val="both"/>
        <w:rPr>
          <w:highlight w:val="yellow"/>
          <w:lang w:eastAsia="ru-RU"/>
        </w:rPr>
      </w:pPr>
    </w:p>
    <w:p w:rsidR="004B7171" w:rsidRPr="00B3237D" w:rsidRDefault="004B7171" w:rsidP="004B7171">
      <w:pPr>
        <w:tabs>
          <w:tab w:val="left" w:pos="720"/>
          <w:tab w:val="left" w:pos="5010"/>
        </w:tabs>
        <w:spacing w:after="60"/>
        <w:jc w:val="both"/>
        <w:rPr>
          <w:highlight w:val="yellow"/>
          <w:lang w:eastAsia="ru-RU"/>
        </w:rPr>
      </w:pPr>
    </w:p>
    <w:p w:rsidR="004B7171" w:rsidRPr="00B3237D" w:rsidRDefault="004B7171" w:rsidP="004B7171">
      <w:pPr>
        <w:tabs>
          <w:tab w:val="left" w:pos="720"/>
          <w:tab w:val="left" w:pos="5010"/>
        </w:tabs>
        <w:spacing w:after="60"/>
        <w:jc w:val="both"/>
        <w:rPr>
          <w:highlight w:val="yellow"/>
          <w:lang w:eastAsia="ru-RU"/>
        </w:rPr>
      </w:pPr>
    </w:p>
    <w:p w:rsidR="004B7171" w:rsidRPr="00B3237D" w:rsidRDefault="004B7171" w:rsidP="004B7171">
      <w:pPr>
        <w:tabs>
          <w:tab w:val="left" w:pos="720"/>
          <w:tab w:val="left" w:pos="5010"/>
        </w:tabs>
        <w:spacing w:after="60"/>
        <w:jc w:val="both"/>
        <w:rPr>
          <w:highlight w:val="yellow"/>
          <w:lang w:eastAsia="ru-RU"/>
        </w:rPr>
      </w:pPr>
    </w:p>
    <w:p w:rsidR="004B7171" w:rsidRPr="00B3237D" w:rsidRDefault="004B7171" w:rsidP="004B7171">
      <w:pPr>
        <w:keepNext/>
        <w:spacing w:before="240" w:after="120"/>
        <w:outlineLvl w:val="0"/>
        <w:rPr>
          <w:b/>
          <w:kern w:val="28"/>
          <w:szCs w:val="20"/>
          <w:highlight w:val="yellow"/>
          <w:lang w:eastAsia="ru-RU"/>
        </w:rPr>
      </w:pPr>
    </w:p>
    <w:p w:rsidR="004B7171" w:rsidRPr="00243C05" w:rsidRDefault="004B7171" w:rsidP="004127A7">
      <w:pPr>
        <w:keepNext/>
        <w:spacing w:before="240" w:after="120"/>
        <w:jc w:val="center"/>
        <w:outlineLvl w:val="0"/>
        <w:rPr>
          <w:b/>
          <w:kern w:val="28"/>
          <w:lang w:eastAsia="ru-RU"/>
        </w:rPr>
      </w:pPr>
      <w:r w:rsidRPr="00243C05">
        <w:rPr>
          <w:b/>
          <w:kern w:val="28"/>
          <w:lang w:eastAsia="ru-RU"/>
        </w:rPr>
        <w:t>ФОРМА 2. ЗАЯВКА НА УЧАСТИЕ В КОНКУРСЕ</w:t>
      </w:r>
      <w:bookmarkEnd w:id="7"/>
    </w:p>
    <w:p w:rsidR="004B7171" w:rsidRPr="00243C05" w:rsidRDefault="004B7171" w:rsidP="004B7171">
      <w:pPr>
        <w:spacing w:after="60"/>
        <w:jc w:val="both"/>
        <w:rPr>
          <w:b/>
          <w:lang w:eastAsia="ru-RU"/>
        </w:rPr>
      </w:pPr>
      <w:r w:rsidRPr="00243C05">
        <w:rPr>
          <w:b/>
          <w:lang w:eastAsia="ru-RU"/>
        </w:rPr>
        <w:tab/>
      </w:r>
      <w:r w:rsidRPr="00243C05">
        <w:rPr>
          <w:b/>
          <w:lang w:eastAsia="ru-RU"/>
        </w:rPr>
        <w:tab/>
      </w:r>
    </w:p>
    <w:tbl>
      <w:tblPr>
        <w:tblW w:w="0" w:type="auto"/>
        <w:tblLook w:val="01E0"/>
      </w:tblPr>
      <w:tblGrid>
        <w:gridCol w:w="4984"/>
        <w:gridCol w:w="5012"/>
      </w:tblGrid>
      <w:tr w:rsidR="007862B1" w:rsidRPr="00243C05" w:rsidTr="007862B1">
        <w:tc>
          <w:tcPr>
            <w:tcW w:w="4984" w:type="dxa"/>
            <w:shd w:val="clear" w:color="auto" w:fill="auto"/>
          </w:tcPr>
          <w:p w:rsidR="007862B1" w:rsidRPr="00533A02" w:rsidRDefault="007862B1" w:rsidP="00904222">
            <w:pPr>
              <w:spacing w:after="60"/>
              <w:jc w:val="both"/>
              <w:rPr>
                <w:lang w:eastAsia="ru-RU"/>
              </w:rPr>
            </w:pPr>
            <w:r w:rsidRPr="00533A02">
              <w:rPr>
                <w:lang w:eastAsia="ru-RU"/>
              </w:rPr>
              <w:t>На бланке организации</w:t>
            </w:r>
          </w:p>
          <w:p w:rsidR="007862B1" w:rsidRPr="00533A02" w:rsidRDefault="007862B1" w:rsidP="00904222">
            <w:pPr>
              <w:spacing w:after="60"/>
              <w:jc w:val="both"/>
              <w:rPr>
                <w:lang w:eastAsia="ru-RU"/>
              </w:rPr>
            </w:pPr>
            <w:r w:rsidRPr="00533A02">
              <w:rPr>
                <w:lang w:eastAsia="ru-RU"/>
              </w:rPr>
              <w:t>Дата, исх. номер</w:t>
            </w:r>
          </w:p>
        </w:tc>
        <w:tc>
          <w:tcPr>
            <w:tcW w:w="5012" w:type="dxa"/>
            <w:shd w:val="clear" w:color="auto" w:fill="auto"/>
          </w:tcPr>
          <w:p w:rsidR="007862B1" w:rsidRPr="00533A02" w:rsidRDefault="007862B1" w:rsidP="00904222">
            <w:pPr>
              <w:jc w:val="center"/>
              <w:rPr>
                <w:b/>
                <w:lang w:eastAsia="ru-RU"/>
              </w:rPr>
            </w:pPr>
            <w:r w:rsidRPr="00533A02">
              <w:rPr>
                <w:b/>
                <w:lang w:eastAsia="ru-RU"/>
              </w:rPr>
              <w:t>Заказчику:</w:t>
            </w:r>
          </w:p>
          <w:p w:rsidR="007862B1" w:rsidRPr="00533A02" w:rsidRDefault="007862B1" w:rsidP="00904222">
            <w:pPr>
              <w:ind w:left="34" w:right="282"/>
              <w:jc w:val="center"/>
              <w:rPr>
                <w:lang w:eastAsia="ru-RU"/>
              </w:rPr>
            </w:pPr>
            <w:r>
              <w:t>ГАПОУ</w:t>
            </w:r>
            <w:r w:rsidRPr="00F76105">
              <w:rPr>
                <w:b/>
              </w:rPr>
              <w:t>«</w:t>
            </w:r>
            <w:r>
              <w:t>Брянский техникум энергомашиностроения и радиоэлектроники имени Героя Советского Союза  М.А. Афанасьева</w:t>
            </w:r>
            <w:r w:rsidRPr="00F76105">
              <w:t>»</w:t>
            </w:r>
          </w:p>
        </w:tc>
      </w:tr>
    </w:tbl>
    <w:p w:rsidR="004B7171" w:rsidRPr="00243C05" w:rsidRDefault="004B7171" w:rsidP="004B7171">
      <w:pPr>
        <w:spacing w:after="60"/>
        <w:jc w:val="center"/>
        <w:rPr>
          <w:bCs/>
          <w:lang w:eastAsia="ru-RU"/>
        </w:rPr>
      </w:pPr>
    </w:p>
    <w:p w:rsidR="004B7171" w:rsidRPr="00243C05" w:rsidRDefault="004B7171" w:rsidP="004B717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center"/>
        <w:rPr>
          <w:b/>
          <w:lang w:eastAsia="ru-RU"/>
        </w:rPr>
      </w:pPr>
      <w:r w:rsidRPr="00243C05">
        <w:rPr>
          <w:b/>
          <w:lang w:eastAsia="ru-RU"/>
        </w:rPr>
        <w:t>ЗАЯВКА НА УЧАСТИЕ В КОНКУРСЕ</w:t>
      </w:r>
    </w:p>
    <w:p w:rsidR="004B7171" w:rsidRPr="00243C05" w:rsidRDefault="004B7171" w:rsidP="004B717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567"/>
        <w:jc w:val="center"/>
        <w:rPr>
          <w:lang w:eastAsia="ru-RU"/>
        </w:rPr>
      </w:pPr>
      <w:r w:rsidRPr="00243C05">
        <w:rPr>
          <w:lang w:eastAsia="ru-RU"/>
        </w:rPr>
        <w:t>1. __________________________________________________________________________,</w:t>
      </w:r>
    </w:p>
    <w:p w:rsidR="004B7171" w:rsidRPr="00243C05" w:rsidRDefault="004B7171" w:rsidP="004B7171">
      <w:pPr>
        <w:spacing w:after="60"/>
        <w:ind w:firstLine="567"/>
        <w:jc w:val="center"/>
        <w:rPr>
          <w:i/>
          <w:vertAlign w:val="superscript"/>
          <w:lang w:eastAsia="ru-RU"/>
        </w:rPr>
      </w:pPr>
      <w:r w:rsidRPr="00243C05">
        <w:rPr>
          <w:i/>
          <w:vertAlign w:val="superscript"/>
          <w:lang w:eastAsia="ru-RU"/>
        </w:rPr>
        <w:t>(наименование участника закупки)</w:t>
      </w:r>
    </w:p>
    <w:p w:rsidR="004B7171" w:rsidRPr="00243C05" w:rsidRDefault="004B7171" w:rsidP="004B7171">
      <w:pPr>
        <w:spacing w:before="120" w:after="60"/>
        <w:jc w:val="both"/>
        <w:rPr>
          <w:lang w:eastAsia="ru-RU"/>
        </w:rPr>
      </w:pPr>
      <w:r w:rsidRPr="00243C05">
        <w:rPr>
          <w:lang w:eastAsia="ru-RU"/>
        </w:rPr>
        <w:t>в лице ___________________________________________________________________________,</w:t>
      </w:r>
    </w:p>
    <w:p w:rsidR="004B7171" w:rsidRPr="00243C05" w:rsidRDefault="004B7171" w:rsidP="004B7171">
      <w:pPr>
        <w:spacing w:after="60"/>
        <w:ind w:firstLine="567"/>
        <w:jc w:val="center"/>
        <w:rPr>
          <w:i/>
          <w:vertAlign w:val="superscript"/>
          <w:lang w:eastAsia="ru-RU"/>
        </w:rPr>
      </w:pPr>
      <w:r w:rsidRPr="00243C05">
        <w:rPr>
          <w:i/>
          <w:vertAlign w:val="superscript"/>
          <w:lang w:eastAsia="ru-RU"/>
        </w:rPr>
        <w:t>(наименование должности руководителя и его Ф.И.О.)</w:t>
      </w:r>
    </w:p>
    <w:p w:rsidR="004B7171" w:rsidRPr="00243C05" w:rsidRDefault="004B7171" w:rsidP="004B7171">
      <w:pPr>
        <w:spacing w:before="120"/>
        <w:jc w:val="both"/>
        <w:rPr>
          <w:lang w:eastAsia="ru-RU"/>
        </w:rPr>
      </w:pPr>
      <w:r w:rsidRPr="00243C05">
        <w:rPr>
          <w:lang w:eastAsia="ru-RU"/>
        </w:rPr>
        <w:t>действующего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4B7171" w:rsidRPr="00243C05" w:rsidRDefault="004B7171" w:rsidP="004B7171">
      <w:pPr>
        <w:ind w:firstLine="567"/>
        <w:jc w:val="both"/>
        <w:rPr>
          <w:lang w:eastAsia="ru-RU"/>
        </w:rPr>
      </w:pPr>
      <w:r w:rsidRPr="00243C05">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4B7171" w:rsidRPr="00243C05" w:rsidRDefault="004B7171" w:rsidP="004B7171">
      <w:pPr>
        <w:autoSpaceDE w:val="0"/>
        <w:spacing w:after="60"/>
        <w:ind w:firstLine="567"/>
        <w:jc w:val="both"/>
        <w:rPr>
          <w:lang w:eastAsia="ru-RU"/>
        </w:rPr>
      </w:pPr>
    </w:p>
    <w:p w:rsidR="004B7171" w:rsidRPr="00243C05" w:rsidRDefault="004B7171" w:rsidP="004127A7">
      <w:pPr>
        <w:ind w:firstLine="567"/>
        <w:jc w:val="both"/>
      </w:pPr>
      <w:r w:rsidRPr="00243C05">
        <w:t xml:space="preserve">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w:t>
      </w:r>
      <w:r w:rsidR="004127A7" w:rsidRPr="00243C05">
        <w:t xml:space="preserve">перенос коммуникаций, </w:t>
      </w:r>
      <w:r w:rsidRPr="00243C05">
        <w:t>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4B7171" w:rsidRPr="00243C05" w:rsidRDefault="004B7171" w:rsidP="004127A7">
      <w:pPr>
        <w:ind w:firstLine="567"/>
        <w:jc w:val="both"/>
        <w:rPr>
          <w:lang w:eastAsia="ru-RU"/>
        </w:rPr>
      </w:pPr>
      <w:r w:rsidRPr="00243C05">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4B7171" w:rsidRPr="00243C05" w:rsidRDefault="004B7171" w:rsidP="004127A7">
      <w:pPr>
        <w:ind w:firstLine="567"/>
        <w:jc w:val="both"/>
        <w:rPr>
          <w:lang w:eastAsia="ru-RU"/>
        </w:rPr>
      </w:pPr>
      <w:r w:rsidRPr="00243C05">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4B7171" w:rsidRPr="00243C05" w:rsidRDefault="004B7171" w:rsidP="004127A7">
      <w:pPr>
        <w:ind w:firstLine="567"/>
        <w:jc w:val="both"/>
        <w:rPr>
          <w:lang w:eastAsia="ru-RU"/>
        </w:rPr>
      </w:pPr>
      <w:r w:rsidRPr="00243C05">
        <w:rPr>
          <w:lang w:eastAsia="ru-RU"/>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w:t>
      </w:r>
    </w:p>
    <w:p w:rsidR="004B7171" w:rsidRPr="0098407A" w:rsidRDefault="004B7171" w:rsidP="004127A7">
      <w:pPr>
        <w:widowControl w:val="0"/>
        <w:ind w:firstLine="567"/>
        <w:jc w:val="both"/>
        <w:rPr>
          <w:lang w:eastAsia="ru-RU"/>
        </w:rPr>
      </w:pPr>
      <w:r w:rsidRPr="00243C05">
        <w:rPr>
          <w:lang w:eastAsia="ru-RU"/>
        </w:rPr>
        <w:t xml:space="preserve">5. В случае, если наши предложения будут признаны лучшими, мы берем на себя обязательства подписать договор </w:t>
      </w:r>
      <w:r w:rsidR="0098407A">
        <w:t>ГАПОУ</w:t>
      </w:r>
      <w:r w:rsidR="0098407A" w:rsidRPr="00F76105">
        <w:rPr>
          <w:b/>
        </w:rPr>
        <w:t>«</w:t>
      </w:r>
      <w:r w:rsidR="0098407A">
        <w:t xml:space="preserve">Брянский техникум энергомашиностроения и радиоэлектроники имени Героя Советского </w:t>
      </w:r>
      <w:r w:rsidR="0098407A" w:rsidRPr="0098407A">
        <w:t xml:space="preserve">Союза  М.А. Афанасьева» </w:t>
      </w:r>
      <w:r w:rsidRPr="0098407A">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4B7171" w:rsidRPr="0098407A" w:rsidRDefault="004B7171" w:rsidP="004127A7">
      <w:pPr>
        <w:ind w:firstLine="567"/>
        <w:jc w:val="both"/>
        <w:rPr>
          <w:lang w:eastAsia="ru-RU"/>
        </w:rPr>
      </w:pPr>
      <w:r w:rsidRPr="0098407A">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4B7171" w:rsidRPr="0098407A" w:rsidRDefault="004B7171" w:rsidP="004127A7">
      <w:pPr>
        <w:ind w:firstLine="567"/>
        <w:jc w:val="both"/>
        <w:rPr>
          <w:lang w:eastAsia="ru-RU"/>
        </w:rPr>
      </w:pPr>
      <w:r w:rsidRPr="0098407A">
        <w:rPr>
          <w:lang w:eastAsia="ru-RU"/>
        </w:rPr>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4B7171" w:rsidRPr="0098407A" w:rsidRDefault="004B7171" w:rsidP="004127A7">
      <w:pPr>
        <w:ind w:firstLine="567"/>
        <w:jc w:val="both"/>
        <w:rPr>
          <w:lang w:eastAsia="ru-RU"/>
        </w:rPr>
      </w:pPr>
      <w:r w:rsidRPr="0098407A">
        <w:rPr>
          <w:bCs/>
          <w:lang w:eastAsia="ru-RU"/>
        </w:rPr>
        <w:lastRenderedPageBreak/>
        <w:t>8.</w:t>
      </w:r>
      <w:r w:rsidRPr="0098407A">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4B7171" w:rsidRPr="0098407A" w:rsidRDefault="004B7171" w:rsidP="004127A7">
      <w:pPr>
        <w:tabs>
          <w:tab w:val="left" w:pos="1080"/>
        </w:tabs>
        <w:ind w:firstLine="567"/>
        <w:jc w:val="both"/>
        <w:rPr>
          <w:lang w:eastAsia="ru-RU"/>
        </w:rPr>
      </w:pPr>
      <w:r w:rsidRPr="0098407A">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4B7171" w:rsidRPr="0098407A" w:rsidRDefault="004B7171" w:rsidP="004127A7">
      <w:pPr>
        <w:pStyle w:val="ab"/>
        <w:numPr>
          <w:ilvl w:val="0"/>
          <w:numId w:val="6"/>
        </w:numPr>
        <w:tabs>
          <w:tab w:val="left" w:pos="360"/>
          <w:tab w:val="left" w:pos="540"/>
          <w:tab w:val="left" w:pos="900"/>
        </w:tabs>
        <w:ind w:left="0" w:firstLine="567"/>
        <w:contextualSpacing w:val="0"/>
      </w:pPr>
      <w:r w:rsidRPr="0098407A">
        <w:t>____________________</w:t>
      </w:r>
      <w:r w:rsidRPr="0098407A">
        <w:rPr>
          <w:i/>
        </w:rPr>
        <w:t xml:space="preserve">(наименование участника) </w:t>
      </w:r>
      <w:r w:rsidRPr="0098407A">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B7171" w:rsidRPr="0098407A" w:rsidRDefault="004B7171" w:rsidP="004127A7">
      <w:pPr>
        <w:pStyle w:val="ab"/>
        <w:numPr>
          <w:ilvl w:val="0"/>
          <w:numId w:val="6"/>
        </w:numPr>
        <w:tabs>
          <w:tab w:val="left" w:pos="360"/>
          <w:tab w:val="left" w:pos="540"/>
          <w:tab w:val="left" w:pos="900"/>
        </w:tabs>
        <w:ind w:left="0" w:firstLine="567"/>
        <w:contextualSpacing w:val="0"/>
      </w:pPr>
      <w:r w:rsidRPr="0098407A">
        <w:t>____________________</w:t>
      </w:r>
      <w:r w:rsidRPr="0098407A">
        <w:rPr>
          <w:i/>
        </w:rPr>
        <w:t xml:space="preserve">(наименование участника) </w:t>
      </w:r>
      <w:r w:rsidRPr="0098407A">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B7171" w:rsidRPr="0098407A" w:rsidRDefault="004B7171" w:rsidP="004127A7">
      <w:pPr>
        <w:pStyle w:val="ab"/>
        <w:numPr>
          <w:ilvl w:val="0"/>
          <w:numId w:val="6"/>
        </w:numPr>
        <w:tabs>
          <w:tab w:val="left" w:pos="360"/>
          <w:tab w:val="left" w:pos="540"/>
          <w:tab w:val="left" w:pos="900"/>
        </w:tabs>
        <w:ind w:left="0" w:firstLine="567"/>
        <w:contextualSpacing w:val="0"/>
      </w:pPr>
      <w:r w:rsidRPr="0098407A">
        <w:t>Деятельность ____________________</w:t>
      </w:r>
      <w:r w:rsidRPr="0098407A">
        <w:rPr>
          <w:i/>
        </w:rPr>
        <w:t>(наименование участника)</w:t>
      </w:r>
      <w:r w:rsidRPr="0098407A">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4B7171" w:rsidRPr="0098407A" w:rsidRDefault="004B7171" w:rsidP="004127A7">
      <w:pPr>
        <w:pStyle w:val="ab"/>
        <w:tabs>
          <w:tab w:val="left" w:pos="360"/>
          <w:tab w:val="left" w:pos="540"/>
          <w:tab w:val="left" w:pos="900"/>
        </w:tabs>
        <w:ind w:left="0" w:firstLine="567"/>
      </w:pPr>
      <w:r w:rsidRPr="0098407A">
        <w:t>- У  ____________________</w:t>
      </w:r>
      <w:r w:rsidRPr="0098407A">
        <w:rPr>
          <w:i/>
        </w:rPr>
        <w:t xml:space="preserve">(наименование участника) </w:t>
      </w:r>
      <w:r w:rsidRPr="0098407A">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B7171" w:rsidRPr="0098407A" w:rsidRDefault="004B7171" w:rsidP="004127A7">
      <w:pPr>
        <w:pStyle w:val="ab"/>
        <w:numPr>
          <w:ilvl w:val="0"/>
          <w:numId w:val="6"/>
        </w:numPr>
        <w:tabs>
          <w:tab w:val="left" w:pos="360"/>
          <w:tab w:val="left" w:pos="540"/>
          <w:tab w:val="left" w:pos="900"/>
        </w:tabs>
        <w:ind w:left="0" w:firstLine="567"/>
        <w:contextualSpacing w:val="0"/>
      </w:pPr>
      <w:r w:rsidRPr="0098407A">
        <w:t>Сведения об ____________________</w:t>
      </w:r>
      <w:r w:rsidRPr="0098407A">
        <w:rPr>
          <w:i/>
        </w:rPr>
        <w:t xml:space="preserve">(наименование участника), </w:t>
      </w:r>
      <w:r w:rsidRPr="0098407A">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98407A">
        <w:tab/>
        <w:t xml:space="preserve">года № 44-ФЗ «О контрактной системе в сфере закупок товаров, работ, услуг для обеспечения государственных и муниципальных нужд» </w:t>
      </w:r>
    </w:p>
    <w:p w:rsidR="004B7171" w:rsidRPr="0098407A" w:rsidRDefault="004B7171" w:rsidP="004127A7">
      <w:pPr>
        <w:pStyle w:val="ab"/>
        <w:tabs>
          <w:tab w:val="left" w:pos="360"/>
          <w:tab w:val="left" w:pos="540"/>
          <w:tab w:val="left" w:pos="900"/>
        </w:tabs>
        <w:ind w:left="0" w:firstLine="567"/>
      </w:pPr>
      <w:r w:rsidRPr="0098407A">
        <w:t>- Между _____________________________</w:t>
      </w:r>
      <w:r w:rsidRPr="0098407A">
        <w:rPr>
          <w:i/>
        </w:rPr>
        <w:t>(наименование участника закупки)</w:t>
      </w:r>
      <w:r w:rsidRPr="0098407A">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7171" w:rsidRPr="0098407A" w:rsidRDefault="004B7171" w:rsidP="004127A7">
      <w:pPr>
        <w:widowControl w:val="0"/>
        <w:autoSpaceDE w:val="0"/>
        <w:autoSpaceDN w:val="0"/>
        <w:adjustRightInd w:val="0"/>
        <w:ind w:firstLine="567"/>
        <w:jc w:val="both"/>
        <w:rPr>
          <w:lang w:eastAsia="ru-RU"/>
        </w:rPr>
      </w:pPr>
      <w:r w:rsidRPr="0098407A">
        <w:rPr>
          <w:lang w:eastAsia="ru-RU"/>
        </w:rPr>
        <w:t xml:space="preserve">- </w:t>
      </w:r>
      <w:r w:rsidRPr="0098407A">
        <w:rPr>
          <w:i/>
          <w:lang w:eastAsia="ru-RU"/>
        </w:rPr>
        <w:t>_____________________________(наименование участника закупки)</w:t>
      </w:r>
      <w:r w:rsidRPr="0098407A">
        <w:rPr>
          <w:lang w:eastAsia="ru-RU"/>
        </w:rPr>
        <w:t xml:space="preserve"> не является офшорной компанией;</w:t>
      </w:r>
    </w:p>
    <w:p w:rsidR="004B7171" w:rsidRPr="0098407A" w:rsidRDefault="004B7171" w:rsidP="004127A7">
      <w:pPr>
        <w:widowControl w:val="0"/>
        <w:autoSpaceDE w:val="0"/>
        <w:autoSpaceDN w:val="0"/>
        <w:adjustRightInd w:val="0"/>
        <w:ind w:firstLine="567"/>
        <w:jc w:val="both"/>
        <w:rPr>
          <w:lang w:eastAsia="ru-RU"/>
        </w:rPr>
      </w:pPr>
      <w:r w:rsidRPr="0098407A">
        <w:rPr>
          <w:lang w:eastAsia="ru-RU"/>
        </w:rPr>
        <w:t xml:space="preserve">- У </w:t>
      </w:r>
      <w:r w:rsidRPr="0098407A">
        <w:rPr>
          <w:i/>
          <w:lang w:eastAsia="ru-RU"/>
        </w:rPr>
        <w:t>_____________________________(наименование участника закупки)</w:t>
      </w:r>
      <w:r w:rsidRPr="0098407A">
        <w:rPr>
          <w:lang w:eastAsia="ru-RU"/>
        </w:rPr>
        <w:t xml:space="preserve"> отсутствуют ограничения для участия в закупках, установленных законодательством Российской Федерации.</w:t>
      </w:r>
    </w:p>
    <w:p w:rsidR="004B7171" w:rsidRPr="0098407A" w:rsidRDefault="004B7171" w:rsidP="004127A7">
      <w:pPr>
        <w:widowControl w:val="0"/>
        <w:autoSpaceDE w:val="0"/>
        <w:autoSpaceDN w:val="0"/>
        <w:adjustRightInd w:val="0"/>
        <w:ind w:firstLine="567"/>
        <w:jc w:val="both"/>
        <w:rPr>
          <w:lang w:eastAsia="ru-RU"/>
        </w:rPr>
      </w:pPr>
      <w:r w:rsidRPr="0098407A">
        <w:rPr>
          <w:lang w:eastAsia="ru-RU"/>
        </w:rPr>
        <w:t>-  Выполнение работ, оказание услуг, являющихся предметом договора не являются для</w:t>
      </w:r>
      <w:r w:rsidRPr="0098407A">
        <w:rPr>
          <w:i/>
          <w:lang w:eastAsia="ru-RU"/>
        </w:rPr>
        <w:t>_____________________________(наименование участника закупки)</w:t>
      </w:r>
      <w:r w:rsidRPr="0098407A">
        <w:rPr>
          <w:lang w:eastAsia="ru-RU"/>
        </w:rPr>
        <w:t xml:space="preserve"> крупной сделкой, требующей одобрения или разрешения на её совершение.</w:t>
      </w:r>
    </w:p>
    <w:p w:rsidR="004B7171" w:rsidRPr="0098407A" w:rsidRDefault="004B7171" w:rsidP="004127A7">
      <w:pPr>
        <w:tabs>
          <w:tab w:val="left" w:pos="360"/>
          <w:tab w:val="left" w:pos="540"/>
          <w:tab w:val="left" w:pos="900"/>
        </w:tabs>
        <w:ind w:firstLine="567"/>
        <w:jc w:val="both"/>
        <w:rPr>
          <w:i/>
          <w:lang w:eastAsia="ru-RU"/>
        </w:rPr>
      </w:pPr>
      <w:r w:rsidRPr="0098407A">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4B7171" w:rsidRPr="00243C05" w:rsidRDefault="004B7171" w:rsidP="004127A7">
      <w:pPr>
        <w:ind w:firstLine="567"/>
        <w:jc w:val="both"/>
        <w:rPr>
          <w:lang w:eastAsia="ru-RU"/>
        </w:rPr>
      </w:pPr>
      <w:r w:rsidRPr="0098407A">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w:t>
      </w:r>
      <w:r w:rsidRPr="00243C05">
        <w:rPr>
          <w:lang w:eastAsia="ru-RU"/>
        </w:rPr>
        <w:t xml:space="preserve"> на условиях наших предложений.</w:t>
      </w:r>
    </w:p>
    <w:p w:rsidR="004B7171" w:rsidRPr="00243C05" w:rsidRDefault="004B7171" w:rsidP="004127A7">
      <w:pPr>
        <w:ind w:firstLine="567"/>
        <w:jc w:val="both"/>
        <w:rPr>
          <w:lang w:eastAsia="ru-RU"/>
        </w:rPr>
      </w:pPr>
      <w:r w:rsidRPr="00243C05">
        <w:rPr>
          <w:lang w:eastAsia="ru-RU"/>
        </w:rPr>
        <w:t xml:space="preserve"> 12. Сообщаем, что для оперативного уведомления нас по вопросам организационного характера и взаимодействия с заказчиком нами </w:t>
      </w:r>
      <w:r w:rsidR="00414114" w:rsidRPr="00243C05">
        <w:rPr>
          <w:lang w:eastAsia="ru-RU"/>
        </w:rPr>
        <w:t>уполномочен _</w:t>
      </w:r>
      <w:r w:rsidRPr="00243C05">
        <w:rPr>
          <w:lang w:eastAsia="ru-RU"/>
        </w:rPr>
        <w:t>________________________________________________________________________________</w:t>
      </w:r>
    </w:p>
    <w:p w:rsidR="004B7171" w:rsidRPr="00243C05" w:rsidRDefault="004B7171" w:rsidP="004B7171">
      <w:pPr>
        <w:spacing w:before="120" w:after="60"/>
        <w:ind w:firstLine="567"/>
        <w:jc w:val="both"/>
        <w:rPr>
          <w:sz w:val="18"/>
          <w:szCs w:val="20"/>
          <w:lang w:eastAsia="ru-RU"/>
        </w:rPr>
      </w:pPr>
      <w:r w:rsidRPr="00243C05">
        <w:rPr>
          <w:sz w:val="18"/>
          <w:szCs w:val="20"/>
          <w:lang w:eastAsia="ru-RU"/>
        </w:rPr>
        <w:t>(Ф.И.О., телефон уполномоченного лица участника закупки)</w:t>
      </w:r>
    </w:p>
    <w:p w:rsidR="004B7171" w:rsidRPr="00243C05" w:rsidRDefault="004B7171" w:rsidP="004B7171">
      <w:pPr>
        <w:spacing w:before="120" w:after="60"/>
        <w:ind w:firstLine="567"/>
        <w:jc w:val="both"/>
        <w:rPr>
          <w:lang w:eastAsia="ru-RU"/>
        </w:rPr>
      </w:pPr>
      <w:r w:rsidRPr="00243C05">
        <w:rPr>
          <w:lang w:eastAsia="ru-RU"/>
        </w:rPr>
        <w:t>Все сведения о проведении конкурса просим сообщать уполномоченному лицу.</w:t>
      </w:r>
    </w:p>
    <w:p w:rsidR="004B7171" w:rsidRPr="00243C05" w:rsidRDefault="004B7171" w:rsidP="004B7171">
      <w:pPr>
        <w:spacing w:before="120" w:after="60"/>
        <w:ind w:firstLine="567"/>
        <w:jc w:val="both"/>
        <w:rPr>
          <w:lang w:eastAsia="ru-RU"/>
        </w:rPr>
      </w:pPr>
      <w:r w:rsidRPr="00243C05">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4B7171" w:rsidRPr="00243C05" w:rsidTr="005F5F7C">
        <w:tc>
          <w:tcPr>
            <w:tcW w:w="5508" w:type="dxa"/>
          </w:tcPr>
          <w:p w:rsidR="004B7171" w:rsidRPr="00243C05" w:rsidRDefault="004B7171" w:rsidP="005F5F7C">
            <w:pPr>
              <w:keepNext/>
              <w:keepLines/>
              <w:widowControl w:val="0"/>
              <w:suppressLineNumbers/>
              <w:autoSpaceDE w:val="0"/>
              <w:autoSpaceDN w:val="0"/>
              <w:adjustRightInd w:val="0"/>
              <w:spacing w:before="57" w:after="60"/>
              <w:ind w:firstLine="567"/>
              <w:jc w:val="center"/>
              <w:rPr>
                <w:lang w:eastAsia="ru-RU"/>
              </w:rPr>
            </w:pPr>
            <w:r w:rsidRPr="00243C05">
              <w:rPr>
                <w:lang w:eastAsia="ru-RU"/>
              </w:rPr>
              <w:t>Подпись руководителя (уполномоченного лица) участника закупки</w:t>
            </w:r>
          </w:p>
          <w:p w:rsidR="004B7171" w:rsidRPr="00243C05" w:rsidRDefault="004B7171" w:rsidP="005F5F7C">
            <w:pPr>
              <w:keepNext/>
              <w:keepLines/>
              <w:widowControl w:val="0"/>
              <w:suppressLineNumbers/>
              <w:autoSpaceDE w:val="0"/>
              <w:autoSpaceDN w:val="0"/>
              <w:adjustRightInd w:val="0"/>
              <w:spacing w:before="57" w:after="60"/>
              <w:ind w:firstLine="567"/>
              <w:jc w:val="center"/>
              <w:rPr>
                <w:lang w:eastAsia="ru-RU"/>
              </w:rPr>
            </w:pPr>
            <w:r w:rsidRPr="00243C05">
              <w:rPr>
                <w:lang w:eastAsia="ru-RU"/>
              </w:rPr>
              <w:t>МП*</w:t>
            </w:r>
          </w:p>
        </w:tc>
        <w:tc>
          <w:tcPr>
            <w:tcW w:w="4320" w:type="dxa"/>
            <w:vAlign w:val="bottom"/>
          </w:tcPr>
          <w:p w:rsidR="004B7171" w:rsidRPr="00243C05" w:rsidRDefault="004B7171" w:rsidP="005F5F7C">
            <w:pPr>
              <w:keepNext/>
              <w:keepLines/>
              <w:widowControl w:val="0"/>
              <w:suppressLineNumbers/>
              <w:autoSpaceDE w:val="0"/>
              <w:autoSpaceDN w:val="0"/>
              <w:adjustRightInd w:val="0"/>
              <w:spacing w:before="57" w:after="60"/>
              <w:ind w:firstLine="567"/>
              <w:jc w:val="both"/>
              <w:rPr>
                <w:vertAlign w:val="superscript"/>
                <w:lang w:eastAsia="ru-RU"/>
              </w:rPr>
            </w:pPr>
            <w:r w:rsidRPr="00243C05">
              <w:rPr>
                <w:vertAlign w:val="superscript"/>
                <w:lang w:eastAsia="ru-RU"/>
              </w:rPr>
              <w:t>(подпись)</w:t>
            </w:r>
            <w:r w:rsidRPr="00243C05">
              <w:rPr>
                <w:lang w:eastAsia="ru-RU"/>
              </w:rPr>
              <w:t>/   ФИО   /</w:t>
            </w:r>
          </w:p>
          <w:p w:rsidR="004B7171" w:rsidRPr="00243C05" w:rsidRDefault="004B7171" w:rsidP="005F5F7C">
            <w:pPr>
              <w:keepNext/>
              <w:keepLines/>
              <w:widowControl w:val="0"/>
              <w:suppressLineNumbers/>
              <w:autoSpaceDE w:val="0"/>
              <w:autoSpaceDN w:val="0"/>
              <w:adjustRightInd w:val="0"/>
              <w:spacing w:before="57" w:after="60"/>
              <w:ind w:firstLine="567"/>
              <w:jc w:val="both"/>
              <w:rPr>
                <w:lang w:eastAsia="ru-RU"/>
              </w:rPr>
            </w:pPr>
          </w:p>
        </w:tc>
      </w:tr>
      <w:tr w:rsidR="004B7171" w:rsidRPr="00243C05" w:rsidTr="005F5F7C">
        <w:tc>
          <w:tcPr>
            <w:tcW w:w="5508" w:type="dxa"/>
          </w:tcPr>
          <w:p w:rsidR="004B7171" w:rsidRPr="00243C05" w:rsidRDefault="004B7171" w:rsidP="005F5F7C">
            <w:pPr>
              <w:keepNext/>
              <w:keepLines/>
              <w:widowControl w:val="0"/>
              <w:suppressLineNumbers/>
              <w:autoSpaceDE w:val="0"/>
              <w:autoSpaceDN w:val="0"/>
              <w:adjustRightInd w:val="0"/>
              <w:spacing w:before="57" w:after="60"/>
              <w:ind w:firstLine="567"/>
              <w:jc w:val="center"/>
              <w:rPr>
                <w:lang w:eastAsia="ru-RU"/>
              </w:rPr>
            </w:pPr>
          </w:p>
        </w:tc>
        <w:tc>
          <w:tcPr>
            <w:tcW w:w="4320" w:type="dxa"/>
            <w:vAlign w:val="bottom"/>
          </w:tcPr>
          <w:p w:rsidR="004B7171" w:rsidRPr="00243C05" w:rsidRDefault="004B7171" w:rsidP="005F5F7C">
            <w:pPr>
              <w:keepNext/>
              <w:keepLines/>
              <w:widowControl w:val="0"/>
              <w:suppressLineNumbers/>
              <w:autoSpaceDE w:val="0"/>
              <w:autoSpaceDN w:val="0"/>
              <w:adjustRightInd w:val="0"/>
              <w:spacing w:before="57" w:after="60"/>
              <w:ind w:firstLine="567"/>
              <w:jc w:val="center"/>
              <w:rPr>
                <w:lang w:eastAsia="ru-RU"/>
              </w:rPr>
            </w:pPr>
          </w:p>
        </w:tc>
      </w:tr>
    </w:tbl>
    <w:p w:rsidR="004B7171" w:rsidRPr="00243C05" w:rsidRDefault="004B7171" w:rsidP="004B7171">
      <w:pPr>
        <w:ind w:firstLine="567"/>
        <w:rPr>
          <w:lang w:eastAsia="ru-RU"/>
        </w:rPr>
      </w:pPr>
      <w:r w:rsidRPr="00243C05">
        <w:rPr>
          <w:lang w:eastAsia="ru-RU"/>
        </w:rPr>
        <w:t>*при наличии печати</w:t>
      </w:r>
      <w:r w:rsidRPr="00243C05">
        <w:rPr>
          <w:lang w:eastAsia="ru-RU"/>
        </w:rPr>
        <w:tab/>
      </w: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127A7" w:rsidRPr="00B3237D" w:rsidRDefault="004127A7" w:rsidP="004B7171">
      <w:pPr>
        <w:ind w:firstLine="567"/>
        <w:rPr>
          <w:highlight w:val="yellow"/>
          <w:lang w:eastAsia="ru-RU"/>
        </w:rPr>
      </w:pPr>
    </w:p>
    <w:p w:rsidR="004127A7" w:rsidRPr="00B3237D" w:rsidRDefault="004127A7" w:rsidP="004B7171">
      <w:pPr>
        <w:ind w:firstLine="567"/>
        <w:rPr>
          <w:highlight w:val="yellow"/>
          <w:lang w:eastAsia="ru-RU"/>
        </w:rPr>
      </w:pPr>
    </w:p>
    <w:p w:rsidR="004127A7" w:rsidRDefault="004127A7" w:rsidP="004B7171">
      <w:pPr>
        <w:ind w:firstLine="567"/>
        <w:rPr>
          <w:highlight w:val="yellow"/>
          <w:lang w:eastAsia="ru-RU"/>
        </w:rPr>
      </w:pPr>
    </w:p>
    <w:p w:rsidR="00EF1A76" w:rsidRDefault="00EF1A76" w:rsidP="004B7171">
      <w:pPr>
        <w:ind w:firstLine="567"/>
        <w:rPr>
          <w:highlight w:val="yellow"/>
          <w:lang w:eastAsia="ru-RU"/>
        </w:rPr>
      </w:pPr>
    </w:p>
    <w:p w:rsidR="00EF1A76" w:rsidRDefault="00EF1A76" w:rsidP="004B7171">
      <w:pPr>
        <w:ind w:firstLine="567"/>
        <w:rPr>
          <w:highlight w:val="yellow"/>
          <w:lang w:eastAsia="ru-RU"/>
        </w:rPr>
      </w:pPr>
    </w:p>
    <w:p w:rsidR="00EF1A76" w:rsidRDefault="00EF1A76" w:rsidP="004B7171">
      <w:pPr>
        <w:ind w:firstLine="567"/>
        <w:rPr>
          <w:highlight w:val="yellow"/>
          <w:lang w:eastAsia="ru-RU"/>
        </w:rPr>
      </w:pPr>
    </w:p>
    <w:p w:rsidR="00EF1A76" w:rsidRDefault="00EF1A76" w:rsidP="004B7171">
      <w:pPr>
        <w:ind w:firstLine="567"/>
        <w:rPr>
          <w:highlight w:val="yellow"/>
          <w:lang w:eastAsia="ru-RU"/>
        </w:rPr>
      </w:pPr>
    </w:p>
    <w:p w:rsidR="00EF1A76" w:rsidRPr="00B3237D" w:rsidRDefault="00EF1A76"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E46D09" w:rsidRPr="00B3237D" w:rsidRDefault="00E46D09" w:rsidP="004B7171">
      <w:pPr>
        <w:ind w:firstLine="567"/>
        <w:rPr>
          <w:highlight w:val="yellow"/>
          <w:lang w:eastAsia="ru-RU"/>
        </w:rPr>
      </w:pPr>
    </w:p>
    <w:p w:rsidR="00E46D09" w:rsidRPr="00B3237D" w:rsidRDefault="00E46D09" w:rsidP="004B7171">
      <w:pPr>
        <w:ind w:firstLine="567"/>
        <w:rPr>
          <w:highlight w:val="yellow"/>
          <w:lang w:eastAsia="ru-RU"/>
        </w:rPr>
      </w:pPr>
    </w:p>
    <w:p w:rsidR="00E46D09" w:rsidRPr="00B3237D" w:rsidRDefault="00E46D09" w:rsidP="004B7171">
      <w:pPr>
        <w:ind w:firstLine="567"/>
        <w:rPr>
          <w:highlight w:val="yellow"/>
          <w:lang w:eastAsia="ru-RU"/>
        </w:rPr>
      </w:pPr>
    </w:p>
    <w:p w:rsidR="004B7171" w:rsidRPr="00243C05" w:rsidRDefault="004B7171" w:rsidP="003A6F0B">
      <w:pPr>
        <w:pStyle w:val="ad"/>
        <w:tabs>
          <w:tab w:val="left" w:pos="7298"/>
          <w:tab w:val="right" w:pos="9922"/>
        </w:tabs>
        <w:ind w:firstLine="709"/>
        <w:jc w:val="center"/>
        <w:rPr>
          <w:b/>
        </w:rPr>
      </w:pPr>
      <w:r w:rsidRPr="00243C05">
        <w:rPr>
          <w:b/>
        </w:rPr>
        <w:lastRenderedPageBreak/>
        <w:t>ФОРМА 3. АНКЕТА УЧАСТНИКА ЗАКУПКИ</w:t>
      </w:r>
    </w:p>
    <w:p w:rsidR="004B7171" w:rsidRPr="00243C05" w:rsidRDefault="004B7171" w:rsidP="004B7171">
      <w:pPr>
        <w:pStyle w:val="ad"/>
        <w:tabs>
          <w:tab w:val="left" w:pos="7298"/>
          <w:tab w:val="right" w:pos="9922"/>
        </w:tabs>
        <w:ind w:firstLine="709"/>
        <w:jc w:val="center"/>
        <w:rPr>
          <w:b/>
        </w:rPr>
      </w:pPr>
      <w:r w:rsidRPr="00243C05">
        <w:rPr>
          <w:b/>
        </w:rPr>
        <w:t>АНКЕТА УЧАСТНИКА ЗАКУПКИ</w:t>
      </w:r>
    </w:p>
    <w:p w:rsidR="004B7171" w:rsidRPr="00243C05" w:rsidRDefault="004B7171" w:rsidP="004B7171">
      <w:pPr>
        <w:pStyle w:val="ad"/>
        <w:tabs>
          <w:tab w:val="left" w:pos="7298"/>
          <w:tab w:val="right" w:pos="9922"/>
        </w:tabs>
        <w:rPr>
          <w:i/>
        </w:rPr>
      </w:pPr>
      <w:r w:rsidRPr="00243C05">
        <w:rPr>
          <w:i/>
        </w:rPr>
        <w:t>На бланке организации</w:t>
      </w:r>
    </w:p>
    <w:p w:rsidR="004B7171" w:rsidRPr="00243C05" w:rsidRDefault="004B7171" w:rsidP="004B7171">
      <w:pPr>
        <w:pStyle w:val="ad"/>
        <w:tabs>
          <w:tab w:val="left" w:pos="7298"/>
          <w:tab w:val="right" w:pos="9922"/>
        </w:tabs>
        <w:rPr>
          <w:i/>
        </w:rPr>
      </w:pPr>
      <w:r w:rsidRPr="00243C05">
        <w:rPr>
          <w:i/>
        </w:rPr>
        <w:t>Дата, исх. номер</w:t>
      </w:r>
      <w:r w:rsidRPr="00243C05">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243C05" w:rsidTr="005F5F7C">
        <w:trPr>
          <w:jc w:val="center"/>
        </w:trPr>
        <w:tc>
          <w:tcPr>
            <w:tcW w:w="6476" w:type="dxa"/>
          </w:tcPr>
          <w:p w:rsidR="004B7171" w:rsidRPr="00243C05" w:rsidRDefault="004B7171" w:rsidP="005F5F7C">
            <w:pPr>
              <w:pStyle w:val="ad"/>
              <w:tabs>
                <w:tab w:val="left" w:pos="7298"/>
                <w:tab w:val="right" w:pos="9922"/>
              </w:tabs>
              <w:ind w:firstLine="709"/>
              <w:jc w:val="left"/>
              <w:rPr>
                <w:i/>
                <w:lang w:eastAsia="ru-RU"/>
              </w:rPr>
            </w:pPr>
            <w:r w:rsidRPr="00243C05">
              <w:rPr>
                <w:b/>
                <w:lang w:eastAsia="ru-RU"/>
              </w:rPr>
              <w:t xml:space="preserve">1. Полное </w:t>
            </w:r>
            <w:r w:rsidRPr="00243C05">
              <w:rPr>
                <w:b/>
                <w:bCs/>
                <w:lang w:eastAsia="ru-RU"/>
              </w:rPr>
              <w:t xml:space="preserve">и сокращенное </w:t>
            </w:r>
            <w:r w:rsidRPr="00243C05">
              <w:rPr>
                <w:b/>
                <w:lang w:eastAsia="ru-RU"/>
              </w:rPr>
              <w:t>наименования организации и ее организационно-правовая форма:</w:t>
            </w:r>
            <w:r w:rsidRPr="00243C05">
              <w:rPr>
                <w:i/>
                <w:sz w:val="22"/>
                <w:szCs w:val="22"/>
                <w:lang w:eastAsia="ru-RU"/>
              </w:rPr>
              <w:t>(</w:t>
            </w:r>
            <w:r w:rsidRPr="00243C05">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243C05" w:rsidRDefault="004B7171" w:rsidP="005F5F7C">
            <w:pPr>
              <w:pStyle w:val="ad"/>
              <w:tabs>
                <w:tab w:val="left" w:pos="7298"/>
                <w:tab w:val="right" w:pos="9922"/>
              </w:tabs>
              <w:ind w:firstLine="709"/>
              <w:rPr>
                <w:b/>
                <w:i/>
                <w:lang w:eastAsia="ru-RU"/>
              </w:rPr>
            </w:pPr>
          </w:p>
        </w:tc>
      </w:tr>
      <w:tr w:rsidR="004B7171" w:rsidRPr="00243C05" w:rsidTr="005F5F7C">
        <w:trPr>
          <w:jc w:val="center"/>
        </w:trPr>
        <w:tc>
          <w:tcPr>
            <w:tcW w:w="6476" w:type="dxa"/>
          </w:tcPr>
          <w:p w:rsidR="004B7171" w:rsidRPr="00243C05" w:rsidRDefault="004B7171" w:rsidP="005F5F7C">
            <w:pPr>
              <w:pStyle w:val="ad"/>
              <w:tabs>
                <w:tab w:val="left" w:pos="7298"/>
                <w:tab w:val="right" w:pos="9922"/>
              </w:tabs>
              <w:ind w:firstLine="709"/>
              <w:jc w:val="left"/>
              <w:rPr>
                <w:b/>
                <w:lang w:eastAsia="ru-RU"/>
              </w:rPr>
            </w:pPr>
            <w:r w:rsidRPr="00243C05">
              <w:rPr>
                <w:b/>
                <w:lang w:eastAsia="ru-RU"/>
              </w:rPr>
              <w:t>2. Регистрационные данные:</w:t>
            </w:r>
          </w:p>
          <w:p w:rsidR="004B7171" w:rsidRPr="00243C05" w:rsidRDefault="004B7171" w:rsidP="005F5F7C">
            <w:pPr>
              <w:pStyle w:val="ad"/>
              <w:tabs>
                <w:tab w:val="left" w:pos="7298"/>
                <w:tab w:val="right" w:pos="9922"/>
              </w:tabs>
              <w:ind w:firstLine="709"/>
              <w:rPr>
                <w:b/>
                <w:i/>
                <w:sz w:val="22"/>
                <w:szCs w:val="22"/>
                <w:lang w:eastAsia="ru-RU"/>
              </w:rPr>
            </w:pPr>
            <w:r w:rsidRPr="00243C05">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243C05" w:rsidRDefault="004B7171" w:rsidP="005F5F7C">
            <w:pPr>
              <w:pStyle w:val="ad"/>
              <w:tabs>
                <w:tab w:val="left" w:pos="7298"/>
                <w:tab w:val="right" w:pos="9922"/>
              </w:tabs>
              <w:ind w:firstLine="709"/>
              <w:rPr>
                <w:b/>
                <w:i/>
                <w:lang w:eastAsia="ru-RU"/>
              </w:rPr>
            </w:pPr>
          </w:p>
        </w:tc>
      </w:tr>
      <w:tr w:rsidR="004B7171" w:rsidRPr="00243C05" w:rsidTr="005F5F7C">
        <w:trPr>
          <w:jc w:val="center"/>
        </w:trPr>
        <w:tc>
          <w:tcPr>
            <w:tcW w:w="6476" w:type="dxa"/>
          </w:tcPr>
          <w:p w:rsidR="004B7171" w:rsidRPr="00243C05" w:rsidRDefault="004B7171" w:rsidP="005F5F7C">
            <w:pPr>
              <w:pStyle w:val="ad"/>
              <w:tabs>
                <w:tab w:val="left" w:pos="7298"/>
                <w:tab w:val="right" w:pos="9922"/>
              </w:tabs>
              <w:ind w:firstLine="709"/>
              <w:jc w:val="left"/>
              <w:rPr>
                <w:i/>
                <w:lang w:eastAsia="ru-RU"/>
              </w:rPr>
            </w:pPr>
            <w:r w:rsidRPr="00243C05">
              <w:rPr>
                <w:lang w:eastAsia="ru-RU"/>
              </w:rPr>
              <w:t>ИНН, КПП, ОГРН, ОКПО</w:t>
            </w:r>
            <w:r w:rsidRPr="00243C05">
              <w:rPr>
                <w:bCs/>
                <w:i/>
                <w:lang w:eastAsia="ru-RU"/>
              </w:rPr>
              <w:t>участника закупки</w:t>
            </w:r>
          </w:p>
        </w:tc>
        <w:tc>
          <w:tcPr>
            <w:tcW w:w="2880" w:type="dxa"/>
          </w:tcPr>
          <w:p w:rsidR="004B7171" w:rsidRPr="00243C05" w:rsidRDefault="004B7171" w:rsidP="005F5F7C">
            <w:pPr>
              <w:pStyle w:val="ad"/>
              <w:tabs>
                <w:tab w:val="left" w:pos="7298"/>
                <w:tab w:val="right" w:pos="9922"/>
              </w:tabs>
              <w:ind w:firstLine="709"/>
              <w:rPr>
                <w:b/>
                <w:i/>
                <w:lang w:eastAsia="ru-RU"/>
              </w:rPr>
            </w:pPr>
          </w:p>
        </w:tc>
      </w:tr>
      <w:tr w:rsidR="004B7171" w:rsidRPr="00243C05" w:rsidTr="005F5F7C">
        <w:trPr>
          <w:trHeight w:val="1621"/>
          <w:jc w:val="center"/>
        </w:trPr>
        <w:tc>
          <w:tcPr>
            <w:tcW w:w="9356" w:type="dxa"/>
            <w:gridSpan w:val="2"/>
          </w:tcPr>
          <w:p w:rsidR="004B7171" w:rsidRPr="00243C05" w:rsidRDefault="004B7171" w:rsidP="005F5F7C">
            <w:pPr>
              <w:pStyle w:val="ad"/>
              <w:tabs>
                <w:tab w:val="left" w:pos="7298"/>
                <w:tab w:val="right" w:pos="9922"/>
              </w:tabs>
              <w:ind w:firstLine="709"/>
              <w:jc w:val="left"/>
              <w:rPr>
                <w:i/>
                <w:sz w:val="22"/>
                <w:szCs w:val="22"/>
                <w:lang w:eastAsia="ru-RU"/>
              </w:rPr>
            </w:pPr>
            <w:r w:rsidRPr="00243C05">
              <w:rPr>
                <w:i/>
                <w:sz w:val="22"/>
                <w:szCs w:val="22"/>
                <w:lang w:eastAsia="ru-RU"/>
              </w:rPr>
              <w:t>Примечание:</w:t>
            </w:r>
          </w:p>
          <w:p w:rsidR="004B7171" w:rsidRPr="00243C05" w:rsidRDefault="004B7171" w:rsidP="005F5F7C">
            <w:pPr>
              <w:pStyle w:val="ad"/>
              <w:tabs>
                <w:tab w:val="left" w:pos="7298"/>
                <w:tab w:val="right" w:pos="9922"/>
              </w:tabs>
              <w:ind w:firstLine="709"/>
              <w:jc w:val="left"/>
              <w:rPr>
                <w:i/>
                <w:sz w:val="22"/>
                <w:szCs w:val="22"/>
                <w:lang w:eastAsia="ru-RU"/>
              </w:rPr>
            </w:pPr>
            <w:r w:rsidRPr="00243C05">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243C05" w:rsidRDefault="004B7171" w:rsidP="004B7171">
            <w:pPr>
              <w:pStyle w:val="ad"/>
              <w:numPr>
                <w:ilvl w:val="0"/>
                <w:numId w:val="8"/>
              </w:numPr>
              <w:tabs>
                <w:tab w:val="left" w:pos="7298"/>
                <w:tab w:val="right" w:pos="9922"/>
              </w:tabs>
              <w:jc w:val="left"/>
              <w:rPr>
                <w:i/>
                <w:sz w:val="22"/>
                <w:szCs w:val="22"/>
                <w:lang w:eastAsia="ru-RU"/>
              </w:rPr>
            </w:pPr>
            <w:r w:rsidRPr="00243C05">
              <w:rPr>
                <w:i/>
                <w:sz w:val="22"/>
                <w:szCs w:val="22"/>
                <w:lang w:eastAsia="ru-RU"/>
              </w:rPr>
              <w:t>Свидетельство о государственной регистрации;</w:t>
            </w:r>
          </w:p>
          <w:p w:rsidR="004B7171" w:rsidRPr="00243C05" w:rsidRDefault="004B7171" w:rsidP="004B7171">
            <w:pPr>
              <w:pStyle w:val="ad"/>
              <w:numPr>
                <w:ilvl w:val="0"/>
                <w:numId w:val="8"/>
              </w:numPr>
              <w:tabs>
                <w:tab w:val="left" w:pos="7298"/>
                <w:tab w:val="right" w:pos="9922"/>
              </w:tabs>
              <w:jc w:val="left"/>
              <w:rPr>
                <w:i/>
                <w:sz w:val="22"/>
                <w:szCs w:val="22"/>
                <w:lang w:eastAsia="ru-RU"/>
              </w:rPr>
            </w:pPr>
            <w:r w:rsidRPr="00243C05">
              <w:rPr>
                <w:i/>
                <w:sz w:val="22"/>
                <w:szCs w:val="22"/>
                <w:lang w:eastAsia="ru-RU"/>
              </w:rPr>
              <w:t>Информационное письмо об учете в ЕГРПО;</w:t>
            </w:r>
          </w:p>
          <w:p w:rsidR="004B7171" w:rsidRPr="00243C05" w:rsidRDefault="004B7171" w:rsidP="004B7171">
            <w:pPr>
              <w:pStyle w:val="ad"/>
              <w:numPr>
                <w:ilvl w:val="0"/>
                <w:numId w:val="8"/>
              </w:numPr>
              <w:tabs>
                <w:tab w:val="left" w:pos="7298"/>
                <w:tab w:val="right" w:pos="9922"/>
              </w:tabs>
              <w:jc w:val="left"/>
              <w:rPr>
                <w:i/>
                <w:lang w:eastAsia="ru-RU"/>
              </w:rPr>
            </w:pPr>
            <w:r w:rsidRPr="00243C05">
              <w:rPr>
                <w:i/>
                <w:sz w:val="22"/>
                <w:szCs w:val="22"/>
                <w:lang w:eastAsia="ru-RU"/>
              </w:rPr>
              <w:t>Свидетельство о постановке на учет в налоговом органе.</w:t>
            </w:r>
          </w:p>
        </w:tc>
      </w:tr>
      <w:tr w:rsidR="004B7171" w:rsidRPr="00243C05" w:rsidTr="005F5F7C">
        <w:trPr>
          <w:cantSplit/>
          <w:trHeight w:val="132"/>
          <w:jc w:val="center"/>
        </w:trPr>
        <w:tc>
          <w:tcPr>
            <w:tcW w:w="6476" w:type="dxa"/>
            <w:vMerge w:val="restart"/>
          </w:tcPr>
          <w:p w:rsidR="004B7171" w:rsidRPr="00243C05" w:rsidRDefault="004B7171" w:rsidP="005F5F7C">
            <w:pPr>
              <w:pStyle w:val="ad"/>
              <w:tabs>
                <w:tab w:val="left" w:pos="7298"/>
                <w:tab w:val="right" w:pos="9922"/>
              </w:tabs>
              <w:ind w:firstLine="709"/>
              <w:jc w:val="left"/>
              <w:rPr>
                <w:b/>
                <w:lang w:eastAsia="ru-RU"/>
              </w:rPr>
            </w:pPr>
            <w:r w:rsidRPr="00243C05">
              <w:rPr>
                <w:b/>
                <w:lang w:eastAsia="ru-RU"/>
              </w:rPr>
              <w:t xml:space="preserve">3. Место нахождения участника закупки  </w:t>
            </w:r>
          </w:p>
        </w:tc>
        <w:tc>
          <w:tcPr>
            <w:tcW w:w="2880" w:type="dxa"/>
          </w:tcPr>
          <w:p w:rsidR="004B7171" w:rsidRPr="00243C05" w:rsidRDefault="004B7171" w:rsidP="005F5F7C">
            <w:pPr>
              <w:pStyle w:val="ad"/>
              <w:tabs>
                <w:tab w:val="left" w:pos="7298"/>
                <w:tab w:val="right" w:pos="9922"/>
              </w:tabs>
              <w:ind w:firstLine="709"/>
              <w:rPr>
                <w:i/>
                <w:lang w:eastAsia="ru-RU"/>
              </w:rPr>
            </w:pPr>
            <w:r w:rsidRPr="00243C05">
              <w:rPr>
                <w:i/>
                <w:lang w:eastAsia="ru-RU"/>
              </w:rPr>
              <w:t>Страна</w:t>
            </w:r>
          </w:p>
        </w:tc>
      </w:tr>
      <w:tr w:rsidR="004B7171" w:rsidRPr="00243C05" w:rsidTr="005F5F7C">
        <w:trPr>
          <w:cantSplit/>
          <w:trHeight w:val="258"/>
          <w:jc w:val="center"/>
        </w:trPr>
        <w:tc>
          <w:tcPr>
            <w:tcW w:w="6476" w:type="dxa"/>
            <w:vMerge/>
          </w:tcPr>
          <w:p w:rsidR="004B7171" w:rsidRPr="00243C05" w:rsidRDefault="004B7171" w:rsidP="005F5F7C">
            <w:pPr>
              <w:pStyle w:val="ad"/>
              <w:tabs>
                <w:tab w:val="left" w:pos="7298"/>
                <w:tab w:val="right" w:pos="9922"/>
              </w:tabs>
              <w:ind w:firstLine="709"/>
              <w:jc w:val="left"/>
              <w:rPr>
                <w:b/>
                <w:i/>
                <w:lang w:eastAsia="ru-RU"/>
              </w:rPr>
            </w:pPr>
          </w:p>
        </w:tc>
        <w:tc>
          <w:tcPr>
            <w:tcW w:w="2880" w:type="dxa"/>
          </w:tcPr>
          <w:p w:rsidR="004B7171" w:rsidRPr="00243C05" w:rsidRDefault="004B7171" w:rsidP="005F5F7C">
            <w:pPr>
              <w:pStyle w:val="ad"/>
              <w:tabs>
                <w:tab w:val="left" w:pos="7298"/>
                <w:tab w:val="right" w:pos="9922"/>
              </w:tabs>
              <w:ind w:firstLine="709"/>
              <w:rPr>
                <w:i/>
                <w:lang w:eastAsia="ru-RU"/>
              </w:rPr>
            </w:pPr>
            <w:r w:rsidRPr="00243C05">
              <w:rPr>
                <w:i/>
                <w:lang w:eastAsia="ru-RU"/>
              </w:rPr>
              <w:t xml:space="preserve">Адрес </w:t>
            </w:r>
          </w:p>
        </w:tc>
      </w:tr>
      <w:tr w:rsidR="004B7171" w:rsidRPr="00243C05" w:rsidTr="005F5F7C">
        <w:trPr>
          <w:cantSplit/>
          <w:trHeight w:val="69"/>
          <w:jc w:val="center"/>
        </w:trPr>
        <w:tc>
          <w:tcPr>
            <w:tcW w:w="6476" w:type="dxa"/>
            <w:vMerge w:val="restart"/>
          </w:tcPr>
          <w:p w:rsidR="004B7171" w:rsidRPr="00243C05" w:rsidRDefault="004B7171" w:rsidP="005F5F7C">
            <w:pPr>
              <w:pStyle w:val="ad"/>
              <w:tabs>
                <w:tab w:val="left" w:pos="7298"/>
                <w:tab w:val="right" w:pos="9922"/>
              </w:tabs>
              <w:ind w:firstLine="709"/>
              <w:jc w:val="left"/>
              <w:rPr>
                <w:b/>
                <w:lang w:eastAsia="ru-RU"/>
              </w:rPr>
            </w:pPr>
            <w:r w:rsidRPr="00243C05">
              <w:rPr>
                <w:b/>
                <w:lang w:eastAsia="ru-RU"/>
              </w:rPr>
              <w:t xml:space="preserve">4. Почтовый адрес участника закупки  </w:t>
            </w:r>
          </w:p>
        </w:tc>
        <w:tc>
          <w:tcPr>
            <w:tcW w:w="2880" w:type="dxa"/>
          </w:tcPr>
          <w:p w:rsidR="004B7171" w:rsidRPr="00243C05" w:rsidRDefault="004B7171" w:rsidP="005F5F7C">
            <w:pPr>
              <w:pStyle w:val="ad"/>
              <w:tabs>
                <w:tab w:val="left" w:pos="7298"/>
                <w:tab w:val="right" w:pos="9922"/>
              </w:tabs>
              <w:ind w:firstLine="709"/>
              <w:rPr>
                <w:i/>
                <w:lang w:eastAsia="ru-RU"/>
              </w:rPr>
            </w:pPr>
            <w:r w:rsidRPr="00243C05">
              <w:rPr>
                <w:i/>
                <w:lang w:eastAsia="ru-RU"/>
              </w:rPr>
              <w:t>Страна</w:t>
            </w:r>
          </w:p>
        </w:tc>
      </w:tr>
      <w:tr w:rsidR="004B7171" w:rsidRPr="00243C05" w:rsidTr="005F5F7C">
        <w:trPr>
          <w:cantSplit/>
          <w:trHeight w:val="67"/>
          <w:jc w:val="center"/>
        </w:trPr>
        <w:tc>
          <w:tcPr>
            <w:tcW w:w="6476" w:type="dxa"/>
            <w:vMerge/>
          </w:tcPr>
          <w:p w:rsidR="004B7171" w:rsidRPr="00243C05" w:rsidRDefault="004B7171" w:rsidP="005F5F7C">
            <w:pPr>
              <w:pStyle w:val="ad"/>
              <w:tabs>
                <w:tab w:val="left" w:pos="7298"/>
                <w:tab w:val="right" w:pos="9922"/>
              </w:tabs>
              <w:ind w:firstLine="709"/>
              <w:jc w:val="left"/>
              <w:rPr>
                <w:b/>
                <w:bCs/>
                <w:i/>
                <w:lang w:eastAsia="ru-RU"/>
              </w:rPr>
            </w:pPr>
          </w:p>
        </w:tc>
        <w:tc>
          <w:tcPr>
            <w:tcW w:w="2880" w:type="dxa"/>
          </w:tcPr>
          <w:p w:rsidR="004B7171" w:rsidRPr="00243C05" w:rsidRDefault="004B7171" w:rsidP="005F5F7C">
            <w:pPr>
              <w:pStyle w:val="ad"/>
              <w:tabs>
                <w:tab w:val="left" w:pos="7298"/>
                <w:tab w:val="right" w:pos="9922"/>
              </w:tabs>
              <w:ind w:firstLine="709"/>
              <w:rPr>
                <w:i/>
                <w:lang w:eastAsia="ru-RU"/>
              </w:rPr>
            </w:pPr>
            <w:r w:rsidRPr="00243C05">
              <w:rPr>
                <w:i/>
                <w:lang w:eastAsia="ru-RU"/>
              </w:rPr>
              <w:t>Адрес</w:t>
            </w:r>
          </w:p>
        </w:tc>
      </w:tr>
      <w:tr w:rsidR="004B7171" w:rsidRPr="00243C05" w:rsidTr="005F5F7C">
        <w:trPr>
          <w:cantSplit/>
          <w:trHeight w:val="67"/>
          <w:jc w:val="center"/>
        </w:trPr>
        <w:tc>
          <w:tcPr>
            <w:tcW w:w="6476" w:type="dxa"/>
            <w:vMerge/>
          </w:tcPr>
          <w:p w:rsidR="004B7171" w:rsidRPr="00243C05" w:rsidRDefault="004B7171" w:rsidP="005F5F7C">
            <w:pPr>
              <w:pStyle w:val="ad"/>
              <w:tabs>
                <w:tab w:val="left" w:pos="7298"/>
                <w:tab w:val="right" w:pos="9922"/>
              </w:tabs>
              <w:ind w:firstLine="709"/>
              <w:jc w:val="left"/>
              <w:rPr>
                <w:b/>
                <w:bCs/>
                <w:i/>
                <w:lang w:eastAsia="ru-RU"/>
              </w:rPr>
            </w:pPr>
          </w:p>
        </w:tc>
        <w:tc>
          <w:tcPr>
            <w:tcW w:w="2880" w:type="dxa"/>
          </w:tcPr>
          <w:p w:rsidR="004B7171" w:rsidRPr="00243C05" w:rsidRDefault="004B7171" w:rsidP="005F5F7C">
            <w:pPr>
              <w:pStyle w:val="ad"/>
              <w:tabs>
                <w:tab w:val="left" w:pos="7298"/>
                <w:tab w:val="right" w:pos="9922"/>
              </w:tabs>
              <w:ind w:firstLine="709"/>
              <w:rPr>
                <w:i/>
                <w:lang w:eastAsia="ru-RU"/>
              </w:rPr>
            </w:pPr>
            <w:r w:rsidRPr="00243C05">
              <w:rPr>
                <w:i/>
                <w:lang w:eastAsia="ru-RU"/>
              </w:rPr>
              <w:t>Телефон</w:t>
            </w:r>
          </w:p>
        </w:tc>
      </w:tr>
      <w:tr w:rsidR="004B7171" w:rsidRPr="00243C05" w:rsidTr="005F5F7C">
        <w:trPr>
          <w:cantSplit/>
          <w:trHeight w:val="70"/>
          <w:jc w:val="center"/>
        </w:trPr>
        <w:tc>
          <w:tcPr>
            <w:tcW w:w="6476" w:type="dxa"/>
            <w:vMerge/>
          </w:tcPr>
          <w:p w:rsidR="004B7171" w:rsidRPr="00243C05" w:rsidRDefault="004B7171" w:rsidP="005F5F7C">
            <w:pPr>
              <w:pStyle w:val="ad"/>
              <w:tabs>
                <w:tab w:val="left" w:pos="7298"/>
                <w:tab w:val="right" w:pos="9922"/>
              </w:tabs>
              <w:ind w:firstLine="709"/>
              <w:jc w:val="left"/>
              <w:rPr>
                <w:b/>
                <w:bCs/>
                <w:i/>
                <w:lang w:eastAsia="ru-RU"/>
              </w:rPr>
            </w:pPr>
          </w:p>
        </w:tc>
        <w:tc>
          <w:tcPr>
            <w:tcW w:w="2880" w:type="dxa"/>
          </w:tcPr>
          <w:p w:rsidR="004B7171" w:rsidRPr="00243C05" w:rsidRDefault="004B7171" w:rsidP="005F5F7C">
            <w:pPr>
              <w:pStyle w:val="ad"/>
              <w:tabs>
                <w:tab w:val="left" w:pos="7298"/>
                <w:tab w:val="right" w:pos="9922"/>
              </w:tabs>
              <w:ind w:firstLine="709"/>
              <w:rPr>
                <w:i/>
                <w:lang w:eastAsia="ru-RU"/>
              </w:rPr>
            </w:pPr>
            <w:r w:rsidRPr="00243C05">
              <w:rPr>
                <w:i/>
                <w:lang w:eastAsia="ru-RU"/>
              </w:rPr>
              <w:t xml:space="preserve">Факс </w:t>
            </w:r>
          </w:p>
        </w:tc>
      </w:tr>
      <w:tr w:rsidR="004B7171" w:rsidRPr="00243C05" w:rsidTr="005F5F7C">
        <w:trPr>
          <w:trHeight w:val="370"/>
          <w:jc w:val="center"/>
        </w:trPr>
        <w:tc>
          <w:tcPr>
            <w:tcW w:w="6476" w:type="dxa"/>
          </w:tcPr>
          <w:p w:rsidR="004B7171" w:rsidRPr="00243C05" w:rsidRDefault="004B7171" w:rsidP="005F5F7C">
            <w:pPr>
              <w:pStyle w:val="ad"/>
              <w:tabs>
                <w:tab w:val="left" w:pos="7298"/>
                <w:tab w:val="right" w:pos="9922"/>
              </w:tabs>
              <w:ind w:firstLine="709"/>
              <w:jc w:val="left"/>
              <w:rPr>
                <w:b/>
                <w:bCs/>
                <w:i/>
                <w:lang w:eastAsia="ru-RU"/>
              </w:rPr>
            </w:pPr>
            <w:r w:rsidRPr="00243C05">
              <w:rPr>
                <w:b/>
                <w:lang w:eastAsia="ru-RU"/>
              </w:rPr>
              <w:t>5. Банковские реквизиты</w:t>
            </w:r>
            <w:r w:rsidRPr="00243C05">
              <w:rPr>
                <w:i/>
                <w:lang w:eastAsia="ru-RU"/>
              </w:rPr>
              <w:t>(может быть несколько)</w:t>
            </w:r>
            <w:r w:rsidRPr="00243C05">
              <w:rPr>
                <w:b/>
                <w:i/>
                <w:lang w:eastAsia="ru-RU"/>
              </w:rPr>
              <w:t>:</w:t>
            </w:r>
          </w:p>
        </w:tc>
        <w:tc>
          <w:tcPr>
            <w:tcW w:w="2880" w:type="dxa"/>
          </w:tcPr>
          <w:p w:rsidR="004B7171" w:rsidRPr="00243C05" w:rsidRDefault="004B7171" w:rsidP="005F5F7C">
            <w:pPr>
              <w:pStyle w:val="ad"/>
              <w:tabs>
                <w:tab w:val="left" w:pos="7298"/>
                <w:tab w:val="right" w:pos="9922"/>
              </w:tabs>
              <w:ind w:firstLine="709"/>
              <w:rPr>
                <w:i/>
                <w:lang w:eastAsia="ru-RU"/>
              </w:rPr>
            </w:pPr>
          </w:p>
        </w:tc>
      </w:tr>
      <w:tr w:rsidR="004B7171" w:rsidRPr="00243C05" w:rsidTr="005F5F7C">
        <w:trPr>
          <w:trHeight w:val="67"/>
          <w:jc w:val="center"/>
        </w:trPr>
        <w:tc>
          <w:tcPr>
            <w:tcW w:w="6476" w:type="dxa"/>
          </w:tcPr>
          <w:p w:rsidR="004B7171" w:rsidRPr="00243C05" w:rsidRDefault="004B7171" w:rsidP="005F5F7C">
            <w:pPr>
              <w:pStyle w:val="ad"/>
              <w:tabs>
                <w:tab w:val="left" w:pos="7298"/>
                <w:tab w:val="right" w:pos="9922"/>
              </w:tabs>
              <w:ind w:firstLine="709"/>
              <w:jc w:val="left"/>
              <w:rPr>
                <w:lang w:eastAsia="ru-RU"/>
              </w:rPr>
            </w:pPr>
            <w:r w:rsidRPr="00243C05">
              <w:rPr>
                <w:lang w:eastAsia="ru-RU"/>
              </w:rPr>
              <w:t>5.1. Наименование обслуживающего банка</w:t>
            </w:r>
          </w:p>
        </w:tc>
        <w:tc>
          <w:tcPr>
            <w:tcW w:w="2880" w:type="dxa"/>
          </w:tcPr>
          <w:p w:rsidR="004B7171" w:rsidRPr="00243C05" w:rsidRDefault="004B7171" w:rsidP="005F5F7C">
            <w:pPr>
              <w:pStyle w:val="ad"/>
              <w:tabs>
                <w:tab w:val="left" w:pos="7298"/>
                <w:tab w:val="right" w:pos="9922"/>
              </w:tabs>
              <w:ind w:firstLine="709"/>
              <w:rPr>
                <w:i/>
                <w:lang w:eastAsia="ru-RU"/>
              </w:rPr>
            </w:pPr>
          </w:p>
        </w:tc>
      </w:tr>
      <w:tr w:rsidR="004B7171" w:rsidRPr="00243C05" w:rsidTr="005F5F7C">
        <w:trPr>
          <w:trHeight w:val="67"/>
          <w:jc w:val="center"/>
        </w:trPr>
        <w:tc>
          <w:tcPr>
            <w:tcW w:w="6476" w:type="dxa"/>
          </w:tcPr>
          <w:p w:rsidR="004B7171" w:rsidRPr="00243C05" w:rsidRDefault="004B7171" w:rsidP="005F5F7C">
            <w:pPr>
              <w:pStyle w:val="ad"/>
              <w:tabs>
                <w:tab w:val="left" w:pos="7298"/>
                <w:tab w:val="right" w:pos="9922"/>
              </w:tabs>
              <w:ind w:firstLine="709"/>
              <w:jc w:val="left"/>
              <w:rPr>
                <w:lang w:eastAsia="ru-RU"/>
              </w:rPr>
            </w:pPr>
            <w:r w:rsidRPr="00243C05">
              <w:rPr>
                <w:lang w:eastAsia="ru-RU"/>
              </w:rPr>
              <w:t>5.2. Расчетный счет</w:t>
            </w:r>
          </w:p>
        </w:tc>
        <w:tc>
          <w:tcPr>
            <w:tcW w:w="2880" w:type="dxa"/>
          </w:tcPr>
          <w:p w:rsidR="004B7171" w:rsidRPr="00243C05" w:rsidRDefault="004B7171" w:rsidP="005F5F7C">
            <w:pPr>
              <w:pStyle w:val="ad"/>
              <w:tabs>
                <w:tab w:val="left" w:pos="7298"/>
                <w:tab w:val="right" w:pos="9922"/>
              </w:tabs>
              <w:ind w:firstLine="709"/>
              <w:rPr>
                <w:i/>
                <w:lang w:eastAsia="ru-RU"/>
              </w:rPr>
            </w:pPr>
          </w:p>
        </w:tc>
      </w:tr>
      <w:tr w:rsidR="004B7171" w:rsidRPr="00243C05" w:rsidTr="005F5F7C">
        <w:trPr>
          <w:trHeight w:val="67"/>
          <w:jc w:val="center"/>
        </w:trPr>
        <w:tc>
          <w:tcPr>
            <w:tcW w:w="6476" w:type="dxa"/>
          </w:tcPr>
          <w:p w:rsidR="004B7171" w:rsidRPr="00243C05" w:rsidRDefault="004B7171" w:rsidP="005F5F7C">
            <w:pPr>
              <w:pStyle w:val="ad"/>
              <w:tabs>
                <w:tab w:val="left" w:pos="7298"/>
                <w:tab w:val="right" w:pos="9922"/>
              </w:tabs>
              <w:ind w:firstLine="709"/>
              <w:jc w:val="left"/>
              <w:rPr>
                <w:lang w:eastAsia="ru-RU"/>
              </w:rPr>
            </w:pPr>
            <w:r w:rsidRPr="00243C05">
              <w:rPr>
                <w:lang w:eastAsia="ru-RU"/>
              </w:rPr>
              <w:t>5.3. Корреспондентский счет</w:t>
            </w:r>
          </w:p>
        </w:tc>
        <w:tc>
          <w:tcPr>
            <w:tcW w:w="2880" w:type="dxa"/>
          </w:tcPr>
          <w:p w:rsidR="004B7171" w:rsidRPr="00243C05" w:rsidRDefault="004B7171" w:rsidP="005F5F7C">
            <w:pPr>
              <w:pStyle w:val="ad"/>
              <w:tabs>
                <w:tab w:val="left" w:pos="7298"/>
                <w:tab w:val="right" w:pos="9922"/>
              </w:tabs>
              <w:ind w:firstLine="709"/>
              <w:rPr>
                <w:i/>
                <w:lang w:eastAsia="ru-RU"/>
              </w:rPr>
            </w:pPr>
          </w:p>
        </w:tc>
      </w:tr>
      <w:tr w:rsidR="004B7171" w:rsidRPr="00243C05" w:rsidTr="005F5F7C">
        <w:trPr>
          <w:trHeight w:val="70"/>
          <w:jc w:val="center"/>
        </w:trPr>
        <w:tc>
          <w:tcPr>
            <w:tcW w:w="6476" w:type="dxa"/>
          </w:tcPr>
          <w:p w:rsidR="004B7171" w:rsidRPr="00243C05" w:rsidRDefault="004B7171" w:rsidP="005F5F7C">
            <w:pPr>
              <w:pStyle w:val="ad"/>
              <w:tabs>
                <w:tab w:val="left" w:pos="7298"/>
                <w:tab w:val="right" w:pos="9922"/>
              </w:tabs>
              <w:ind w:firstLine="709"/>
              <w:jc w:val="left"/>
              <w:rPr>
                <w:lang w:eastAsia="ru-RU"/>
              </w:rPr>
            </w:pPr>
            <w:r w:rsidRPr="00243C05">
              <w:rPr>
                <w:lang w:eastAsia="ru-RU"/>
              </w:rPr>
              <w:t>5.4. Код БИК</w:t>
            </w:r>
          </w:p>
        </w:tc>
        <w:tc>
          <w:tcPr>
            <w:tcW w:w="2880" w:type="dxa"/>
          </w:tcPr>
          <w:p w:rsidR="004B7171" w:rsidRPr="00243C05" w:rsidRDefault="004B7171" w:rsidP="005F5F7C">
            <w:pPr>
              <w:pStyle w:val="ad"/>
              <w:tabs>
                <w:tab w:val="left" w:pos="7298"/>
                <w:tab w:val="right" w:pos="9922"/>
              </w:tabs>
              <w:ind w:firstLine="709"/>
              <w:rPr>
                <w:i/>
                <w:lang w:eastAsia="ru-RU"/>
              </w:rPr>
            </w:pPr>
          </w:p>
        </w:tc>
      </w:tr>
      <w:tr w:rsidR="004B7171" w:rsidRPr="00243C05" w:rsidTr="005F5F7C">
        <w:trPr>
          <w:trHeight w:val="843"/>
          <w:jc w:val="center"/>
        </w:trPr>
        <w:tc>
          <w:tcPr>
            <w:tcW w:w="9356" w:type="dxa"/>
            <w:gridSpan w:val="2"/>
          </w:tcPr>
          <w:p w:rsidR="004B7171" w:rsidRPr="00243C05" w:rsidRDefault="004B7171" w:rsidP="005F5F7C">
            <w:pPr>
              <w:pStyle w:val="ad"/>
              <w:tabs>
                <w:tab w:val="left" w:pos="7298"/>
                <w:tab w:val="right" w:pos="9922"/>
              </w:tabs>
              <w:ind w:firstLine="709"/>
              <w:jc w:val="left"/>
              <w:rPr>
                <w:i/>
                <w:sz w:val="22"/>
                <w:szCs w:val="22"/>
                <w:lang w:eastAsia="ru-RU"/>
              </w:rPr>
            </w:pPr>
            <w:r w:rsidRPr="00243C05">
              <w:rPr>
                <w:i/>
                <w:sz w:val="22"/>
                <w:szCs w:val="22"/>
                <w:lang w:eastAsia="ru-RU"/>
              </w:rPr>
              <w:t>Примечание:</w:t>
            </w:r>
          </w:p>
          <w:p w:rsidR="004B7171" w:rsidRPr="00243C05" w:rsidRDefault="004B7171" w:rsidP="005F5F7C">
            <w:pPr>
              <w:pStyle w:val="ad"/>
              <w:tabs>
                <w:tab w:val="left" w:pos="7298"/>
                <w:tab w:val="right" w:pos="9922"/>
              </w:tabs>
              <w:ind w:firstLine="709"/>
              <w:jc w:val="left"/>
              <w:rPr>
                <w:i/>
                <w:sz w:val="22"/>
                <w:szCs w:val="22"/>
                <w:lang w:eastAsia="ru-RU"/>
              </w:rPr>
            </w:pPr>
            <w:r w:rsidRPr="00243C05">
              <w:rPr>
                <w:i/>
                <w:sz w:val="22"/>
                <w:szCs w:val="22"/>
                <w:lang w:eastAsia="ru-RU"/>
              </w:rPr>
              <w:t>Представляется информация обо всех открытых счетах.</w:t>
            </w:r>
          </w:p>
          <w:p w:rsidR="004B7171" w:rsidRPr="00243C05" w:rsidRDefault="004B7171" w:rsidP="005F5F7C">
            <w:pPr>
              <w:pStyle w:val="ad"/>
              <w:tabs>
                <w:tab w:val="left" w:pos="7298"/>
                <w:tab w:val="right" w:pos="9922"/>
              </w:tabs>
              <w:ind w:firstLine="709"/>
              <w:jc w:val="left"/>
              <w:rPr>
                <w:i/>
                <w:lang w:eastAsia="ru-RU"/>
              </w:rPr>
            </w:pPr>
            <w:r w:rsidRPr="00243C05">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243C05" w:rsidTr="005F5F7C">
        <w:trPr>
          <w:trHeight w:val="1309"/>
          <w:jc w:val="center"/>
        </w:trPr>
        <w:tc>
          <w:tcPr>
            <w:tcW w:w="6476" w:type="dxa"/>
          </w:tcPr>
          <w:p w:rsidR="004B7171" w:rsidRPr="00243C05" w:rsidRDefault="004B7171" w:rsidP="005F5F7C">
            <w:pPr>
              <w:pStyle w:val="ad"/>
              <w:tabs>
                <w:tab w:val="left" w:pos="7298"/>
                <w:tab w:val="right" w:pos="9922"/>
              </w:tabs>
              <w:ind w:firstLine="709"/>
              <w:jc w:val="left"/>
              <w:rPr>
                <w:b/>
                <w:i/>
                <w:lang w:eastAsia="ru-RU"/>
              </w:rPr>
            </w:pPr>
            <w:r w:rsidRPr="00243C05">
              <w:rPr>
                <w:b/>
                <w:lang w:eastAsia="ru-RU"/>
              </w:rPr>
              <w:t xml:space="preserve">6. Сведения о выданных участнику закупки лицензиях, необходимых для выполнения обязательств по договору </w:t>
            </w:r>
            <w:r w:rsidRPr="00243C05">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243C05" w:rsidRDefault="004B7171" w:rsidP="005F5F7C">
            <w:pPr>
              <w:pStyle w:val="ad"/>
              <w:tabs>
                <w:tab w:val="left" w:pos="7298"/>
                <w:tab w:val="right" w:pos="9922"/>
              </w:tabs>
              <w:ind w:firstLine="709"/>
              <w:rPr>
                <w:i/>
                <w:lang w:eastAsia="ru-RU"/>
              </w:rPr>
            </w:pPr>
          </w:p>
        </w:tc>
      </w:tr>
      <w:tr w:rsidR="004B7171" w:rsidRPr="00243C05" w:rsidTr="005F5F7C">
        <w:trPr>
          <w:trHeight w:val="371"/>
          <w:jc w:val="center"/>
        </w:trPr>
        <w:tc>
          <w:tcPr>
            <w:tcW w:w="6476" w:type="dxa"/>
          </w:tcPr>
          <w:p w:rsidR="004B7171" w:rsidRPr="00243C05" w:rsidRDefault="004B7171" w:rsidP="005F5F7C">
            <w:pPr>
              <w:pStyle w:val="ad"/>
              <w:tabs>
                <w:tab w:val="left" w:pos="7298"/>
                <w:tab w:val="right" w:pos="9922"/>
              </w:tabs>
              <w:ind w:firstLine="709"/>
              <w:jc w:val="left"/>
              <w:rPr>
                <w:b/>
                <w:lang w:eastAsia="ru-RU"/>
              </w:rPr>
            </w:pPr>
            <w:r w:rsidRPr="00243C05">
              <w:rPr>
                <w:b/>
                <w:bCs/>
                <w:lang w:eastAsia="ru-RU"/>
              </w:rPr>
              <w:t>7. Балансовая стоимость активов</w:t>
            </w:r>
          </w:p>
        </w:tc>
        <w:tc>
          <w:tcPr>
            <w:tcW w:w="2880" w:type="dxa"/>
          </w:tcPr>
          <w:p w:rsidR="004B7171" w:rsidRPr="00243C05" w:rsidRDefault="004B7171" w:rsidP="005F5F7C">
            <w:pPr>
              <w:pStyle w:val="ad"/>
              <w:tabs>
                <w:tab w:val="left" w:pos="7298"/>
                <w:tab w:val="right" w:pos="9922"/>
              </w:tabs>
              <w:ind w:firstLine="709"/>
              <w:rPr>
                <w:i/>
                <w:lang w:eastAsia="ru-RU"/>
              </w:rPr>
            </w:pPr>
          </w:p>
        </w:tc>
      </w:tr>
      <w:tr w:rsidR="004B7171" w:rsidRPr="00243C05" w:rsidTr="005F5F7C">
        <w:trPr>
          <w:trHeight w:val="371"/>
          <w:jc w:val="center"/>
        </w:trPr>
        <w:tc>
          <w:tcPr>
            <w:tcW w:w="6476" w:type="dxa"/>
          </w:tcPr>
          <w:p w:rsidR="004B7171" w:rsidRPr="00243C05" w:rsidRDefault="004B7171" w:rsidP="005F5F7C">
            <w:pPr>
              <w:pStyle w:val="ad"/>
              <w:tabs>
                <w:tab w:val="left" w:pos="7298"/>
                <w:tab w:val="right" w:pos="9922"/>
              </w:tabs>
              <w:ind w:firstLine="709"/>
              <w:jc w:val="left"/>
              <w:rPr>
                <w:b/>
                <w:bCs/>
                <w:i/>
                <w:lang w:eastAsia="ru-RU"/>
              </w:rPr>
            </w:pPr>
            <w:r w:rsidRPr="00243C05">
              <w:rPr>
                <w:b/>
                <w:bCs/>
                <w:lang w:eastAsia="ru-RU"/>
              </w:rPr>
              <w:t>8. Система налогообложения</w:t>
            </w:r>
            <w:r w:rsidRPr="00243C05">
              <w:rPr>
                <w:i/>
                <w:sz w:val="22"/>
                <w:szCs w:val="22"/>
                <w:lang w:eastAsia="ru-RU"/>
              </w:rPr>
              <w:t>(указывается применяемая система налогообложения)</w:t>
            </w:r>
          </w:p>
        </w:tc>
        <w:tc>
          <w:tcPr>
            <w:tcW w:w="2880" w:type="dxa"/>
          </w:tcPr>
          <w:p w:rsidR="004B7171" w:rsidRPr="00243C05" w:rsidRDefault="004B7171" w:rsidP="005F5F7C">
            <w:pPr>
              <w:pStyle w:val="ad"/>
              <w:tabs>
                <w:tab w:val="left" w:pos="7298"/>
                <w:tab w:val="right" w:pos="9922"/>
              </w:tabs>
              <w:ind w:firstLine="709"/>
              <w:rPr>
                <w:i/>
                <w:lang w:eastAsia="ru-RU"/>
              </w:rPr>
            </w:pPr>
          </w:p>
        </w:tc>
      </w:tr>
    </w:tbl>
    <w:p w:rsidR="004B7171" w:rsidRPr="00243C05" w:rsidRDefault="004B7171" w:rsidP="004B7171">
      <w:pPr>
        <w:pStyle w:val="ad"/>
        <w:tabs>
          <w:tab w:val="left" w:pos="7298"/>
          <w:tab w:val="right" w:pos="9922"/>
        </w:tabs>
        <w:jc w:val="left"/>
        <w:rPr>
          <w:i/>
        </w:rPr>
      </w:pPr>
    </w:p>
    <w:p w:rsidR="004B7171" w:rsidRPr="00243C05" w:rsidRDefault="004B7171" w:rsidP="004B7171">
      <w:pPr>
        <w:pStyle w:val="ad"/>
        <w:tabs>
          <w:tab w:val="left" w:pos="7298"/>
          <w:tab w:val="right" w:pos="9922"/>
        </w:tabs>
        <w:rPr>
          <w:i/>
        </w:rPr>
      </w:pPr>
    </w:p>
    <w:tbl>
      <w:tblPr>
        <w:tblpPr w:leftFromText="180" w:rightFromText="180" w:vertAnchor="text" w:tblpY="1"/>
        <w:tblOverlap w:val="never"/>
        <w:tblW w:w="0" w:type="auto"/>
        <w:tblLook w:val="0000"/>
      </w:tblPr>
      <w:tblGrid>
        <w:gridCol w:w="3308"/>
        <w:gridCol w:w="877"/>
        <w:gridCol w:w="5385"/>
      </w:tblGrid>
      <w:tr w:rsidR="004B7171" w:rsidRPr="00243C05" w:rsidTr="005F5F7C">
        <w:tc>
          <w:tcPr>
            <w:tcW w:w="3308" w:type="dxa"/>
            <w:tcBorders>
              <w:top w:val="single" w:sz="4" w:space="0" w:color="auto"/>
              <w:left w:val="nil"/>
              <w:bottom w:val="nil"/>
              <w:right w:val="nil"/>
            </w:tcBorders>
          </w:tcPr>
          <w:p w:rsidR="004B7171" w:rsidRPr="00243C05" w:rsidRDefault="004B7171" w:rsidP="005F5F7C">
            <w:pPr>
              <w:pStyle w:val="ad"/>
              <w:tabs>
                <w:tab w:val="left" w:pos="7298"/>
                <w:tab w:val="right" w:pos="9922"/>
              </w:tabs>
              <w:jc w:val="left"/>
              <w:rPr>
                <w:i/>
                <w:sz w:val="22"/>
                <w:szCs w:val="22"/>
                <w:lang w:eastAsia="ru-RU"/>
              </w:rPr>
            </w:pPr>
            <w:r w:rsidRPr="00243C05">
              <w:rPr>
                <w:bCs/>
                <w:i/>
                <w:sz w:val="22"/>
                <w:szCs w:val="22"/>
                <w:lang w:eastAsia="ru-RU"/>
              </w:rPr>
              <w:t>(подпись)</w:t>
            </w:r>
          </w:p>
        </w:tc>
        <w:tc>
          <w:tcPr>
            <w:tcW w:w="877" w:type="dxa"/>
          </w:tcPr>
          <w:p w:rsidR="004B7171" w:rsidRPr="00243C05" w:rsidRDefault="004B7171" w:rsidP="005F5F7C">
            <w:pPr>
              <w:pStyle w:val="ad"/>
              <w:tabs>
                <w:tab w:val="left" w:pos="7298"/>
                <w:tab w:val="right" w:pos="9922"/>
              </w:tabs>
              <w:jc w:val="left"/>
              <w:rPr>
                <w:i/>
                <w:sz w:val="22"/>
                <w:szCs w:val="22"/>
                <w:lang w:eastAsia="ru-RU"/>
              </w:rPr>
            </w:pPr>
          </w:p>
        </w:tc>
        <w:tc>
          <w:tcPr>
            <w:tcW w:w="5385" w:type="dxa"/>
            <w:tcBorders>
              <w:top w:val="single" w:sz="4" w:space="0" w:color="auto"/>
              <w:left w:val="nil"/>
              <w:bottom w:val="nil"/>
              <w:right w:val="nil"/>
            </w:tcBorders>
          </w:tcPr>
          <w:p w:rsidR="004B7171" w:rsidRPr="00243C05" w:rsidRDefault="004B7171" w:rsidP="005F5F7C">
            <w:pPr>
              <w:pStyle w:val="ad"/>
              <w:tabs>
                <w:tab w:val="left" w:pos="7298"/>
                <w:tab w:val="right" w:pos="9922"/>
              </w:tabs>
              <w:jc w:val="left"/>
              <w:rPr>
                <w:bCs/>
                <w:i/>
                <w:sz w:val="22"/>
                <w:szCs w:val="22"/>
                <w:lang w:eastAsia="ru-RU"/>
              </w:rPr>
            </w:pPr>
            <w:r w:rsidRPr="00243C05">
              <w:rPr>
                <w:bCs/>
                <w:i/>
                <w:sz w:val="22"/>
                <w:szCs w:val="22"/>
                <w:lang w:eastAsia="ru-RU"/>
              </w:rPr>
              <w:t>(фамилия,  имя, отчество подписавшего лица, должность)</w:t>
            </w:r>
          </w:p>
          <w:p w:rsidR="004B7171" w:rsidRPr="00243C05" w:rsidRDefault="004B7171" w:rsidP="005F5F7C">
            <w:pPr>
              <w:pStyle w:val="ad"/>
              <w:tabs>
                <w:tab w:val="left" w:pos="7298"/>
                <w:tab w:val="right" w:pos="9922"/>
              </w:tabs>
              <w:jc w:val="left"/>
              <w:rPr>
                <w:i/>
                <w:sz w:val="22"/>
                <w:szCs w:val="22"/>
                <w:lang w:eastAsia="ru-RU"/>
              </w:rPr>
            </w:pPr>
          </w:p>
        </w:tc>
      </w:tr>
      <w:tr w:rsidR="004B7171" w:rsidRPr="00243C05" w:rsidTr="005F5F7C">
        <w:tc>
          <w:tcPr>
            <w:tcW w:w="3308" w:type="dxa"/>
          </w:tcPr>
          <w:p w:rsidR="004B7171" w:rsidRPr="00243C05" w:rsidRDefault="004B7171" w:rsidP="005F5F7C">
            <w:pPr>
              <w:pStyle w:val="ad"/>
              <w:tabs>
                <w:tab w:val="left" w:pos="7298"/>
                <w:tab w:val="right" w:pos="9922"/>
              </w:tabs>
              <w:jc w:val="left"/>
              <w:rPr>
                <w:i/>
                <w:sz w:val="22"/>
                <w:szCs w:val="22"/>
                <w:lang w:eastAsia="ru-RU"/>
              </w:rPr>
            </w:pPr>
          </w:p>
        </w:tc>
        <w:tc>
          <w:tcPr>
            <w:tcW w:w="877" w:type="dxa"/>
          </w:tcPr>
          <w:p w:rsidR="004B7171" w:rsidRPr="00243C05" w:rsidRDefault="004B7171" w:rsidP="005F5F7C">
            <w:pPr>
              <w:pStyle w:val="ad"/>
              <w:tabs>
                <w:tab w:val="left" w:pos="7298"/>
                <w:tab w:val="right" w:pos="9922"/>
              </w:tabs>
              <w:ind w:left="-756" w:firstLine="709"/>
              <w:rPr>
                <w:i/>
                <w:sz w:val="22"/>
                <w:szCs w:val="22"/>
                <w:lang w:eastAsia="ru-RU"/>
              </w:rPr>
            </w:pPr>
            <w:r w:rsidRPr="00243C05">
              <w:rPr>
                <w:i/>
                <w:sz w:val="22"/>
                <w:szCs w:val="22"/>
                <w:lang w:eastAsia="ru-RU"/>
              </w:rPr>
              <w:t>М.П.</w:t>
            </w:r>
          </w:p>
        </w:tc>
        <w:tc>
          <w:tcPr>
            <w:tcW w:w="5385" w:type="dxa"/>
          </w:tcPr>
          <w:p w:rsidR="004B7171" w:rsidRPr="00243C05" w:rsidRDefault="004B7171" w:rsidP="005F5F7C">
            <w:pPr>
              <w:pStyle w:val="ad"/>
              <w:tabs>
                <w:tab w:val="left" w:pos="7298"/>
                <w:tab w:val="right" w:pos="9922"/>
              </w:tabs>
              <w:jc w:val="left"/>
              <w:rPr>
                <w:i/>
                <w:sz w:val="22"/>
                <w:szCs w:val="22"/>
                <w:lang w:eastAsia="ru-RU"/>
              </w:rPr>
            </w:pPr>
          </w:p>
        </w:tc>
      </w:tr>
      <w:tr w:rsidR="004B7171" w:rsidRPr="00243C05" w:rsidTr="005F5F7C">
        <w:tc>
          <w:tcPr>
            <w:tcW w:w="3308" w:type="dxa"/>
            <w:tcBorders>
              <w:top w:val="nil"/>
              <w:left w:val="nil"/>
              <w:bottom w:val="single" w:sz="4" w:space="0" w:color="auto"/>
              <w:right w:val="nil"/>
            </w:tcBorders>
          </w:tcPr>
          <w:p w:rsidR="004B7171" w:rsidRPr="00243C05" w:rsidRDefault="004B7171" w:rsidP="005F5F7C">
            <w:pPr>
              <w:pStyle w:val="ad"/>
              <w:tabs>
                <w:tab w:val="left" w:pos="7298"/>
                <w:tab w:val="right" w:pos="9922"/>
              </w:tabs>
              <w:jc w:val="left"/>
              <w:rPr>
                <w:i/>
                <w:sz w:val="22"/>
                <w:szCs w:val="22"/>
                <w:lang w:eastAsia="ru-RU"/>
              </w:rPr>
            </w:pPr>
          </w:p>
        </w:tc>
        <w:tc>
          <w:tcPr>
            <w:tcW w:w="877" w:type="dxa"/>
          </w:tcPr>
          <w:p w:rsidR="004B7171" w:rsidRPr="00243C05" w:rsidRDefault="004B7171" w:rsidP="005F5F7C">
            <w:pPr>
              <w:pStyle w:val="ad"/>
              <w:tabs>
                <w:tab w:val="left" w:pos="7298"/>
                <w:tab w:val="right" w:pos="9922"/>
              </w:tabs>
              <w:jc w:val="left"/>
              <w:rPr>
                <w:i/>
                <w:sz w:val="22"/>
                <w:szCs w:val="22"/>
                <w:lang w:eastAsia="ru-RU"/>
              </w:rPr>
            </w:pPr>
          </w:p>
        </w:tc>
        <w:tc>
          <w:tcPr>
            <w:tcW w:w="5385" w:type="dxa"/>
            <w:tcBorders>
              <w:top w:val="nil"/>
              <w:left w:val="nil"/>
              <w:bottom w:val="single" w:sz="4" w:space="0" w:color="auto"/>
              <w:right w:val="nil"/>
            </w:tcBorders>
          </w:tcPr>
          <w:p w:rsidR="004B7171" w:rsidRPr="00243C05" w:rsidRDefault="004B7171" w:rsidP="005F5F7C">
            <w:pPr>
              <w:pStyle w:val="ad"/>
              <w:tabs>
                <w:tab w:val="left" w:pos="7298"/>
                <w:tab w:val="right" w:pos="9922"/>
              </w:tabs>
              <w:jc w:val="left"/>
              <w:rPr>
                <w:i/>
                <w:sz w:val="22"/>
                <w:szCs w:val="22"/>
                <w:lang w:eastAsia="ru-RU"/>
              </w:rPr>
            </w:pPr>
          </w:p>
        </w:tc>
      </w:tr>
      <w:tr w:rsidR="004B7171" w:rsidRPr="00243C05" w:rsidTr="005F5F7C">
        <w:tc>
          <w:tcPr>
            <w:tcW w:w="3308" w:type="dxa"/>
            <w:tcBorders>
              <w:top w:val="single" w:sz="4" w:space="0" w:color="auto"/>
              <w:left w:val="nil"/>
              <w:bottom w:val="nil"/>
              <w:right w:val="nil"/>
            </w:tcBorders>
          </w:tcPr>
          <w:p w:rsidR="004B7171" w:rsidRPr="00243C05" w:rsidRDefault="004B7171" w:rsidP="005F5F7C">
            <w:pPr>
              <w:pStyle w:val="ad"/>
              <w:tabs>
                <w:tab w:val="left" w:pos="7298"/>
                <w:tab w:val="right" w:pos="9922"/>
              </w:tabs>
              <w:jc w:val="left"/>
              <w:rPr>
                <w:i/>
                <w:sz w:val="22"/>
                <w:szCs w:val="22"/>
                <w:lang w:eastAsia="ru-RU"/>
              </w:rPr>
            </w:pPr>
            <w:r w:rsidRPr="00243C05">
              <w:rPr>
                <w:bCs/>
                <w:i/>
                <w:sz w:val="22"/>
                <w:szCs w:val="22"/>
                <w:lang w:eastAsia="ru-RU"/>
              </w:rPr>
              <w:t>(подпись)</w:t>
            </w:r>
          </w:p>
        </w:tc>
        <w:tc>
          <w:tcPr>
            <w:tcW w:w="877" w:type="dxa"/>
          </w:tcPr>
          <w:p w:rsidR="004B7171" w:rsidRPr="00243C05" w:rsidRDefault="004B7171" w:rsidP="005F5F7C">
            <w:pPr>
              <w:pStyle w:val="ad"/>
              <w:tabs>
                <w:tab w:val="left" w:pos="7298"/>
                <w:tab w:val="right" w:pos="9922"/>
              </w:tabs>
              <w:rPr>
                <w:i/>
                <w:sz w:val="22"/>
                <w:szCs w:val="22"/>
                <w:lang w:eastAsia="ru-RU"/>
              </w:rPr>
            </w:pPr>
          </w:p>
        </w:tc>
        <w:tc>
          <w:tcPr>
            <w:tcW w:w="5385" w:type="dxa"/>
            <w:tcBorders>
              <w:top w:val="single" w:sz="4" w:space="0" w:color="auto"/>
              <w:left w:val="nil"/>
              <w:bottom w:val="nil"/>
              <w:right w:val="nil"/>
            </w:tcBorders>
          </w:tcPr>
          <w:p w:rsidR="004B7171" w:rsidRPr="00243C05" w:rsidRDefault="004B7171" w:rsidP="005F5F7C">
            <w:pPr>
              <w:pStyle w:val="ad"/>
              <w:tabs>
                <w:tab w:val="left" w:pos="7298"/>
                <w:tab w:val="right" w:pos="9922"/>
              </w:tabs>
              <w:jc w:val="left"/>
              <w:rPr>
                <w:i/>
                <w:sz w:val="22"/>
                <w:szCs w:val="22"/>
                <w:lang w:eastAsia="ru-RU"/>
              </w:rPr>
            </w:pPr>
            <w:r w:rsidRPr="00243C05">
              <w:rPr>
                <w:bCs/>
                <w:i/>
                <w:sz w:val="22"/>
                <w:szCs w:val="22"/>
                <w:lang w:eastAsia="ru-RU"/>
              </w:rPr>
              <w:t>(фамилия,  имя, отчество главного бухгалтера)</w:t>
            </w:r>
          </w:p>
        </w:tc>
      </w:tr>
      <w:tr w:rsidR="004B7171" w:rsidRPr="00243C05" w:rsidTr="005F5F7C">
        <w:trPr>
          <w:trHeight w:val="61"/>
        </w:trPr>
        <w:tc>
          <w:tcPr>
            <w:tcW w:w="3308" w:type="dxa"/>
          </w:tcPr>
          <w:p w:rsidR="004B7171" w:rsidRPr="00243C05" w:rsidRDefault="004B7171" w:rsidP="005F5F7C">
            <w:pPr>
              <w:pStyle w:val="ad"/>
              <w:tabs>
                <w:tab w:val="left" w:pos="7298"/>
                <w:tab w:val="right" w:pos="9922"/>
              </w:tabs>
              <w:rPr>
                <w:i/>
                <w:lang w:eastAsia="ru-RU"/>
              </w:rPr>
            </w:pPr>
          </w:p>
        </w:tc>
        <w:tc>
          <w:tcPr>
            <w:tcW w:w="877" w:type="dxa"/>
          </w:tcPr>
          <w:p w:rsidR="004B7171" w:rsidRPr="00243C05" w:rsidRDefault="004B7171" w:rsidP="005F5F7C">
            <w:pPr>
              <w:pStyle w:val="ad"/>
              <w:tabs>
                <w:tab w:val="left" w:pos="7298"/>
                <w:tab w:val="right" w:pos="9922"/>
              </w:tabs>
              <w:jc w:val="left"/>
              <w:rPr>
                <w:i/>
                <w:lang w:eastAsia="ru-RU"/>
              </w:rPr>
            </w:pPr>
          </w:p>
        </w:tc>
        <w:tc>
          <w:tcPr>
            <w:tcW w:w="5385" w:type="dxa"/>
          </w:tcPr>
          <w:p w:rsidR="004B7171" w:rsidRPr="00243C05" w:rsidRDefault="004B7171" w:rsidP="005F5F7C">
            <w:pPr>
              <w:pStyle w:val="ad"/>
              <w:tabs>
                <w:tab w:val="left" w:pos="7298"/>
                <w:tab w:val="right" w:pos="9922"/>
              </w:tabs>
              <w:jc w:val="left"/>
              <w:rPr>
                <w:i/>
                <w:lang w:eastAsia="ru-RU"/>
              </w:rPr>
            </w:pPr>
          </w:p>
        </w:tc>
      </w:tr>
    </w:tbl>
    <w:p w:rsidR="00EF1A76" w:rsidRDefault="00EF1A76" w:rsidP="003A6F0B">
      <w:pPr>
        <w:pStyle w:val="ad"/>
        <w:tabs>
          <w:tab w:val="left" w:pos="7298"/>
          <w:tab w:val="right" w:pos="9922"/>
        </w:tabs>
        <w:ind w:firstLine="709"/>
        <w:jc w:val="center"/>
        <w:rPr>
          <w:b/>
        </w:rPr>
      </w:pPr>
    </w:p>
    <w:p w:rsidR="00EF1A76" w:rsidRDefault="00EF1A76" w:rsidP="003A6F0B">
      <w:pPr>
        <w:pStyle w:val="ad"/>
        <w:tabs>
          <w:tab w:val="left" w:pos="7298"/>
          <w:tab w:val="right" w:pos="9922"/>
        </w:tabs>
        <w:ind w:firstLine="709"/>
        <w:jc w:val="center"/>
        <w:rPr>
          <w:b/>
        </w:rPr>
      </w:pPr>
    </w:p>
    <w:p w:rsidR="004B7171" w:rsidRPr="00243C05" w:rsidRDefault="004B7171" w:rsidP="003A6F0B">
      <w:pPr>
        <w:pStyle w:val="ad"/>
        <w:tabs>
          <w:tab w:val="left" w:pos="7298"/>
          <w:tab w:val="right" w:pos="9922"/>
        </w:tabs>
        <w:ind w:firstLine="709"/>
        <w:jc w:val="center"/>
        <w:rPr>
          <w:b/>
        </w:rPr>
      </w:pPr>
      <w:r w:rsidRPr="00243C05">
        <w:rPr>
          <w:b/>
        </w:rPr>
        <w:lastRenderedPageBreak/>
        <w:t>ФОРМА 4. ПРЕДЛОЖЕНИЕ О ЦЕНЕ ДОГОВОРА</w:t>
      </w:r>
    </w:p>
    <w:p w:rsidR="004B7171" w:rsidRPr="00243C05" w:rsidRDefault="004B7171" w:rsidP="004B7171">
      <w:pPr>
        <w:pStyle w:val="ad"/>
        <w:tabs>
          <w:tab w:val="left" w:pos="7298"/>
          <w:tab w:val="right" w:pos="9922"/>
        </w:tabs>
        <w:jc w:val="left"/>
      </w:pPr>
    </w:p>
    <w:p w:rsidR="004B7171" w:rsidRPr="00243C05" w:rsidRDefault="004B7171" w:rsidP="004B7171">
      <w:pPr>
        <w:pStyle w:val="1"/>
      </w:pPr>
      <w:bookmarkStart w:id="10" w:name="_Toc498001058"/>
    </w:p>
    <w:p w:rsidR="004B7171" w:rsidRPr="00243C05" w:rsidRDefault="004B7171" w:rsidP="004B7171">
      <w:pPr>
        <w:pStyle w:val="1"/>
      </w:pPr>
      <w:r w:rsidRPr="00243C05">
        <w:t>ПРЕДЛОЖЕНИе О ЦЕНЕ ДОГОВОРА</w:t>
      </w:r>
      <w:bookmarkEnd w:id="10"/>
    </w:p>
    <w:p w:rsidR="004B7171" w:rsidRPr="00243C05" w:rsidRDefault="004B7171" w:rsidP="004B7171">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6440"/>
        <w:gridCol w:w="2707"/>
      </w:tblGrid>
      <w:tr w:rsidR="004B7171" w:rsidRPr="00243C05" w:rsidTr="005F5F7C">
        <w:tc>
          <w:tcPr>
            <w:tcW w:w="856" w:type="dxa"/>
            <w:shd w:val="clear" w:color="auto" w:fill="auto"/>
          </w:tcPr>
          <w:p w:rsidR="004B7171" w:rsidRPr="00243C05" w:rsidRDefault="004B7171" w:rsidP="005F5F7C">
            <w:pPr>
              <w:pStyle w:val="ad"/>
              <w:ind w:firstLine="0"/>
              <w:jc w:val="center"/>
              <w:rPr>
                <w:b/>
                <w:lang w:eastAsia="ru-RU"/>
              </w:rPr>
            </w:pPr>
            <w:r w:rsidRPr="00243C05">
              <w:rPr>
                <w:b/>
                <w:lang w:eastAsia="ru-RU"/>
              </w:rPr>
              <w:t>№ п/п</w:t>
            </w:r>
          </w:p>
        </w:tc>
        <w:tc>
          <w:tcPr>
            <w:tcW w:w="6545" w:type="dxa"/>
            <w:shd w:val="clear" w:color="auto" w:fill="auto"/>
          </w:tcPr>
          <w:p w:rsidR="004B7171" w:rsidRPr="00243C05" w:rsidRDefault="004B7171" w:rsidP="005F5F7C">
            <w:pPr>
              <w:pStyle w:val="ad"/>
              <w:ind w:firstLine="0"/>
              <w:jc w:val="center"/>
              <w:rPr>
                <w:b/>
                <w:lang w:eastAsia="ru-RU"/>
              </w:rPr>
            </w:pPr>
            <w:r w:rsidRPr="00243C05">
              <w:rPr>
                <w:b/>
                <w:lang w:eastAsia="ru-RU"/>
              </w:rPr>
              <w:t xml:space="preserve">Наименование </w:t>
            </w:r>
          </w:p>
        </w:tc>
        <w:tc>
          <w:tcPr>
            <w:tcW w:w="2737" w:type="dxa"/>
            <w:shd w:val="clear" w:color="auto" w:fill="auto"/>
          </w:tcPr>
          <w:p w:rsidR="004B7171" w:rsidRPr="00243C05" w:rsidRDefault="004B7171" w:rsidP="005F5F7C">
            <w:pPr>
              <w:pStyle w:val="ad"/>
              <w:ind w:firstLine="0"/>
              <w:jc w:val="center"/>
              <w:rPr>
                <w:b/>
                <w:lang w:eastAsia="ru-RU"/>
              </w:rPr>
            </w:pPr>
            <w:r w:rsidRPr="00243C05">
              <w:rPr>
                <w:b/>
                <w:lang w:eastAsia="ru-RU"/>
              </w:rPr>
              <w:t>Итого стоимость, руб. с НДС (без НДС)</w:t>
            </w:r>
          </w:p>
        </w:tc>
      </w:tr>
      <w:tr w:rsidR="004B7171" w:rsidRPr="00243C05" w:rsidTr="005F5F7C">
        <w:tc>
          <w:tcPr>
            <w:tcW w:w="856" w:type="dxa"/>
            <w:shd w:val="clear" w:color="auto" w:fill="auto"/>
            <w:vAlign w:val="center"/>
          </w:tcPr>
          <w:p w:rsidR="004B7171" w:rsidRPr="00243C05" w:rsidRDefault="004B7171" w:rsidP="005F5F7C">
            <w:pPr>
              <w:pStyle w:val="ad"/>
              <w:ind w:firstLine="0"/>
              <w:jc w:val="center"/>
              <w:rPr>
                <w:b/>
                <w:sz w:val="22"/>
                <w:lang w:eastAsia="ru-RU"/>
              </w:rPr>
            </w:pPr>
            <w:r w:rsidRPr="00243C05">
              <w:rPr>
                <w:b/>
                <w:sz w:val="22"/>
                <w:lang w:eastAsia="ru-RU"/>
              </w:rPr>
              <w:t>1</w:t>
            </w:r>
          </w:p>
        </w:tc>
        <w:tc>
          <w:tcPr>
            <w:tcW w:w="6545" w:type="dxa"/>
            <w:shd w:val="clear" w:color="auto" w:fill="auto"/>
            <w:vAlign w:val="center"/>
          </w:tcPr>
          <w:p w:rsidR="004B7171" w:rsidRPr="00243C05" w:rsidRDefault="004B7171" w:rsidP="005F5F7C">
            <w:pPr>
              <w:pStyle w:val="ad"/>
              <w:ind w:firstLine="0"/>
              <w:jc w:val="center"/>
              <w:rPr>
                <w:b/>
                <w:sz w:val="22"/>
                <w:lang w:eastAsia="ru-RU"/>
              </w:rPr>
            </w:pPr>
            <w:r w:rsidRPr="00243C05">
              <w:rPr>
                <w:b/>
                <w:sz w:val="22"/>
                <w:lang w:eastAsia="ru-RU"/>
              </w:rPr>
              <w:t>2</w:t>
            </w:r>
          </w:p>
        </w:tc>
        <w:tc>
          <w:tcPr>
            <w:tcW w:w="2737" w:type="dxa"/>
            <w:shd w:val="clear" w:color="auto" w:fill="auto"/>
            <w:vAlign w:val="center"/>
          </w:tcPr>
          <w:p w:rsidR="004B7171" w:rsidRPr="00243C05" w:rsidRDefault="004B7171" w:rsidP="005F5F7C">
            <w:pPr>
              <w:pStyle w:val="ad"/>
              <w:ind w:firstLine="0"/>
              <w:jc w:val="center"/>
              <w:rPr>
                <w:b/>
                <w:sz w:val="22"/>
                <w:lang w:eastAsia="ru-RU"/>
              </w:rPr>
            </w:pPr>
            <w:r w:rsidRPr="00243C05">
              <w:rPr>
                <w:b/>
                <w:sz w:val="22"/>
                <w:lang w:eastAsia="ru-RU"/>
              </w:rPr>
              <w:t>3</w:t>
            </w:r>
          </w:p>
        </w:tc>
      </w:tr>
      <w:tr w:rsidR="004B7171" w:rsidRPr="00243C05" w:rsidTr="005F5F7C">
        <w:tc>
          <w:tcPr>
            <w:tcW w:w="856" w:type="dxa"/>
            <w:shd w:val="clear" w:color="auto" w:fill="auto"/>
          </w:tcPr>
          <w:p w:rsidR="004B7171" w:rsidRPr="00243C05" w:rsidRDefault="004B7171" w:rsidP="005F5F7C">
            <w:pPr>
              <w:pStyle w:val="ad"/>
              <w:ind w:firstLine="0"/>
              <w:jc w:val="center"/>
              <w:rPr>
                <w:lang w:eastAsia="ru-RU"/>
              </w:rPr>
            </w:pPr>
          </w:p>
        </w:tc>
        <w:tc>
          <w:tcPr>
            <w:tcW w:w="6545" w:type="dxa"/>
            <w:shd w:val="clear" w:color="auto" w:fill="auto"/>
          </w:tcPr>
          <w:p w:rsidR="004B7171" w:rsidRPr="00243C05" w:rsidRDefault="004B7171" w:rsidP="005F5F7C">
            <w:pPr>
              <w:pStyle w:val="ad"/>
              <w:ind w:firstLine="0"/>
              <w:rPr>
                <w:lang w:eastAsia="ru-RU"/>
              </w:rPr>
            </w:pPr>
          </w:p>
        </w:tc>
        <w:tc>
          <w:tcPr>
            <w:tcW w:w="2737" w:type="dxa"/>
            <w:shd w:val="clear" w:color="auto" w:fill="auto"/>
          </w:tcPr>
          <w:p w:rsidR="004B7171" w:rsidRPr="00243C05" w:rsidRDefault="004B7171" w:rsidP="005F5F7C">
            <w:pPr>
              <w:pStyle w:val="ad"/>
              <w:ind w:firstLine="0"/>
              <w:rPr>
                <w:lang w:eastAsia="ru-RU"/>
              </w:rPr>
            </w:pPr>
          </w:p>
        </w:tc>
      </w:tr>
      <w:tr w:rsidR="004B7171" w:rsidRPr="00243C05" w:rsidTr="005F5F7C">
        <w:tc>
          <w:tcPr>
            <w:tcW w:w="7401" w:type="dxa"/>
            <w:gridSpan w:val="2"/>
            <w:shd w:val="clear" w:color="auto" w:fill="auto"/>
          </w:tcPr>
          <w:p w:rsidR="004B7171" w:rsidRPr="00243C05" w:rsidRDefault="004B7171" w:rsidP="005F5F7C">
            <w:pPr>
              <w:pStyle w:val="ad"/>
              <w:ind w:firstLine="0"/>
              <w:rPr>
                <w:b/>
                <w:lang w:eastAsia="ru-RU"/>
              </w:rPr>
            </w:pPr>
            <w:r w:rsidRPr="00243C05">
              <w:rPr>
                <w:b/>
                <w:lang w:eastAsia="ru-RU"/>
              </w:rPr>
              <w:t>Всего</w:t>
            </w:r>
          </w:p>
        </w:tc>
        <w:tc>
          <w:tcPr>
            <w:tcW w:w="2737" w:type="dxa"/>
            <w:shd w:val="clear" w:color="auto" w:fill="auto"/>
          </w:tcPr>
          <w:p w:rsidR="004B7171" w:rsidRPr="00243C05" w:rsidRDefault="004B7171" w:rsidP="005F5F7C">
            <w:pPr>
              <w:pStyle w:val="ad"/>
              <w:ind w:firstLine="0"/>
              <w:rPr>
                <w:b/>
                <w:lang w:eastAsia="ru-RU"/>
              </w:rPr>
            </w:pPr>
          </w:p>
        </w:tc>
      </w:tr>
      <w:tr w:rsidR="004B7171" w:rsidRPr="00243C05" w:rsidTr="005F5F7C">
        <w:tc>
          <w:tcPr>
            <w:tcW w:w="7401" w:type="dxa"/>
            <w:gridSpan w:val="2"/>
            <w:shd w:val="clear" w:color="auto" w:fill="auto"/>
          </w:tcPr>
          <w:p w:rsidR="004B7171" w:rsidRPr="00243C05" w:rsidRDefault="004B7171" w:rsidP="005F5F7C">
            <w:pPr>
              <w:pStyle w:val="ad"/>
              <w:ind w:firstLine="0"/>
              <w:rPr>
                <w:lang w:eastAsia="ru-RU"/>
              </w:rPr>
            </w:pPr>
            <w:r w:rsidRPr="00243C05">
              <w:rPr>
                <w:lang w:eastAsia="ru-RU"/>
              </w:rPr>
              <w:t>в том числе НДС – 20% (без НДС)</w:t>
            </w:r>
          </w:p>
        </w:tc>
        <w:tc>
          <w:tcPr>
            <w:tcW w:w="2737" w:type="dxa"/>
            <w:shd w:val="clear" w:color="auto" w:fill="auto"/>
          </w:tcPr>
          <w:p w:rsidR="004B7171" w:rsidRPr="00243C05" w:rsidRDefault="004B7171" w:rsidP="005F5F7C">
            <w:pPr>
              <w:pStyle w:val="ad"/>
              <w:ind w:firstLine="0"/>
              <w:rPr>
                <w:lang w:eastAsia="ru-RU"/>
              </w:rPr>
            </w:pPr>
          </w:p>
        </w:tc>
      </w:tr>
    </w:tbl>
    <w:p w:rsidR="004B7171" w:rsidRPr="00243C05" w:rsidRDefault="004B7171" w:rsidP="004B7171">
      <w:pPr>
        <w:pStyle w:val="ad"/>
      </w:pPr>
    </w:p>
    <w:p w:rsidR="004B7171" w:rsidRPr="00243C05" w:rsidRDefault="004B7171" w:rsidP="004B7171">
      <w:pPr>
        <w:pStyle w:val="ad"/>
      </w:pPr>
    </w:p>
    <w:p w:rsidR="004B7171" w:rsidRPr="00243C05" w:rsidRDefault="004B7171" w:rsidP="004B7171">
      <w:pPr>
        <w:rPr>
          <w:kern w:val="24"/>
          <w:sz w:val="22"/>
          <w:szCs w:val="22"/>
          <w:u w:val="single"/>
        </w:rPr>
      </w:pPr>
      <w:r w:rsidRPr="00243C05">
        <w:rPr>
          <w:kern w:val="24"/>
          <w:sz w:val="22"/>
          <w:szCs w:val="22"/>
          <w:u w:val="single"/>
        </w:rPr>
        <w:t>Инструкция по заполнению Предложения о цене:</w:t>
      </w:r>
    </w:p>
    <w:p w:rsidR="004B7171" w:rsidRPr="00243C05" w:rsidRDefault="004B7171" w:rsidP="004B7171">
      <w:pPr>
        <w:numPr>
          <w:ilvl w:val="0"/>
          <w:numId w:val="7"/>
        </w:numPr>
        <w:suppressAutoHyphens w:val="0"/>
        <w:ind w:left="0" w:firstLine="709"/>
        <w:rPr>
          <w:kern w:val="24"/>
          <w:sz w:val="22"/>
          <w:szCs w:val="22"/>
        </w:rPr>
      </w:pPr>
      <w:r w:rsidRPr="00243C05">
        <w:rPr>
          <w:kern w:val="24"/>
          <w:sz w:val="22"/>
          <w:szCs w:val="22"/>
        </w:rPr>
        <w:t xml:space="preserve">Участник закупки заполняет Предложение о цене </w:t>
      </w:r>
      <w:r w:rsidRPr="00243C05">
        <w:rPr>
          <w:kern w:val="24"/>
        </w:rPr>
        <w:t>договора указывая наименование предмета договора в целом, без разбивки на виды работ</w:t>
      </w:r>
      <w:r w:rsidRPr="00243C05">
        <w:rPr>
          <w:kern w:val="24"/>
          <w:sz w:val="22"/>
          <w:szCs w:val="22"/>
        </w:rPr>
        <w:t>.</w:t>
      </w:r>
    </w:p>
    <w:p w:rsidR="004B7171" w:rsidRPr="00243C05" w:rsidRDefault="004B7171" w:rsidP="004B7171">
      <w:pPr>
        <w:pStyle w:val="ad"/>
        <w:numPr>
          <w:ilvl w:val="0"/>
          <w:numId w:val="7"/>
        </w:numPr>
        <w:ind w:left="0" w:firstLine="709"/>
      </w:pPr>
      <w:r w:rsidRPr="00243C05">
        <w:rPr>
          <w:kern w:val="0"/>
          <w:sz w:val="22"/>
          <w:szCs w:val="22"/>
        </w:rPr>
        <w:t xml:space="preserve">В столбце </w:t>
      </w:r>
      <w:r w:rsidRPr="00243C05">
        <w:rPr>
          <w:b/>
          <w:i/>
          <w:kern w:val="0"/>
          <w:sz w:val="22"/>
          <w:szCs w:val="22"/>
        </w:rPr>
        <w:t xml:space="preserve">«3» </w:t>
      </w:r>
      <w:r w:rsidRPr="00243C05">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243C05">
        <w:rPr>
          <w:i/>
          <w:kern w:val="0"/>
          <w:sz w:val="22"/>
          <w:szCs w:val="22"/>
        </w:rPr>
        <w:t>«</w:t>
      </w:r>
      <w:r w:rsidRPr="00243C05">
        <w:rPr>
          <w:b/>
          <w:bCs/>
          <w:i/>
          <w:kern w:val="0"/>
          <w:sz w:val="22"/>
          <w:szCs w:val="22"/>
        </w:rPr>
        <w:t>Итого стоимость, руб. с НДС»</w:t>
      </w:r>
      <w:r w:rsidRPr="00243C05">
        <w:rPr>
          <w:kern w:val="0"/>
          <w:sz w:val="22"/>
          <w:szCs w:val="22"/>
        </w:rPr>
        <w:t xml:space="preserve"> либо </w:t>
      </w:r>
      <w:r w:rsidRPr="00243C05">
        <w:rPr>
          <w:b/>
          <w:i/>
          <w:kern w:val="0"/>
          <w:sz w:val="22"/>
          <w:szCs w:val="22"/>
        </w:rPr>
        <w:t>«Итого стоимость,</w:t>
      </w:r>
      <w:r w:rsidRPr="00243C05">
        <w:rPr>
          <w:b/>
          <w:bCs/>
          <w:i/>
          <w:kern w:val="0"/>
          <w:sz w:val="22"/>
          <w:szCs w:val="22"/>
        </w:rPr>
        <w:t xml:space="preserve"> руб. </w:t>
      </w:r>
      <w:r w:rsidRPr="00243C05">
        <w:rPr>
          <w:b/>
          <w:i/>
          <w:kern w:val="0"/>
          <w:sz w:val="22"/>
          <w:szCs w:val="22"/>
        </w:rPr>
        <w:t>без НДС».</w:t>
      </w:r>
    </w:p>
    <w:p w:rsidR="004B7171" w:rsidRPr="00243C05" w:rsidRDefault="004B7171" w:rsidP="004B7171">
      <w:pPr>
        <w:pStyle w:val="ad"/>
        <w:numPr>
          <w:ilvl w:val="0"/>
          <w:numId w:val="7"/>
        </w:numPr>
        <w:ind w:left="0" w:firstLine="709"/>
      </w:pPr>
      <w:r w:rsidRPr="00243C05">
        <w:rPr>
          <w:kern w:val="0"/>
          <w:sz w:val="22"/>
          <w:szCs w:val="22"/>
        </w:rPr>
        <w:t xml:space="preserve">Строка «в том числе НДС – 20 % (без НДС) редактируется в зависимости от применяемой системы налогообложения: </w:t>
      </w:r>
      <w:r w:rsidRPr="00243C05">
        <w:rPr>
          <w:b/>
          <w:i/>
          <w:kern w:val="0"/>
          <w:sz w:val="22"/>
          <w:szCs w:val="22"/>
        </w:rPr>
        <w:t>«в том числе НДС –20 %»</w:t>
      </w:r>
      <w:r w:rsidRPr="00243C05">
        <w:rPr>
          <w:kern w:val="0"/>
          <w:sz w:val="22"/>
          <w:szCs w:val="22"/>
        </w:rPr>
        <w:t xml:space="preserve"> либо </w:t>
      </w:r>
      <w:r w:rsidRPr="00243C05">
        <w:rPr>
          <w:b/>
          <w:i/>
          <w:kern w:val="0"/>
          <w:sz w:val="22"/>
          <w:szCs w:val="22"/>
        </w:rPr>
        <w:t>«без НДС».</w:t>
      </w:r>
    </w:p>
    <w:p w:rsidR="004B7171" w:rsidRPr="00243C05" w:rsidRDefault="004B7171" w:rsidP="004B7171">
      <w:pPr>
        <w:pStyle w:val="ad"/>
        <w:numPr>
          <w:ilvl w:val="0"/>
          <w:numId w:val="7"/>
        </w:numPr>
        <w:ind w:left="0" w:firstLine="709"/>
        <w:rPr>
          <w:sz w:val="22"/>
          <w:szCs w:val="22"/>
        </w:rPr>
      </w:pPr>
      <w:r w:rsidRPr="00243C05">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243C05" w:rsidRDefault="004B7171" w:rsidP="004B7171">
      <w:pPr>
        <w:pStyle w:val="ad"/>
        <w:ind w:left="709" w:firstLine="0"/>
        <w:rPr>
          <w:sz w:val="22"/>
          <w:szCs w:val="22"/>
        </w:rPr>
      </w:pPr>
    </w:p>
    <w:p w:rsidR="004B7171" w:rsidRPr="00243C05" w:rsidRDefault="004B7171" w:rsidP="004B7171">
      <w:pPr>
        <w:pStyle w:val="ad"/>
      </w:pPr>
      <w:r w:rsidRPr="00243C05">
        <w:rPr>
          <w:b/>
        </w:rPr>
        <w:t>Примечание:</w:t>
      </w:r>
      <w:r w:rsidRPr="00243C05">
        <w:t xml:space="preserve"> Участник закупки прикладывает к данной форме сметную документацию, оформленную с учётом предлагаемой цены договора.</w:t>
      </w:r>
    </w:p>
    <w:p w:rsidR="004B7171" w:rsidRPr="00243C05" w:rsidRDefault="004B7171" w:rsidP="004B7171"/>
    <w:p w:rsidR="004B7171" w:rsidRPr="00243C05" w:rsidRDefault="004B7171" w:rsidP="004B7171"/>
    <w:p w:rsidR="004B7171" w:rsidRPr="00243C05" w:rsidRDefault="004B7171" w:rsidP="004B7171">
      <w:pPr>
        <w:rPr>
          <w:kern w:val="24"/>
        </w:rPr>
      </w:pPr>
      <w:r w:rsidRPr="00243C05">
        <w:rPr>
          <w:kern w:val="24"/>
        </w:rPr>
        <w:t>Руководитель участника закупки/</w:t>
      </w:r>
    </w:p>
    <w:p w:rsidR="004B7171" w:rsidRPr="00243C05" w:rsidRDefault="004B7171" w:rsidP="004B7171">
      <w:pPr>
        <w:rPr>
          <w:kern w:val="24"/>
        </w:rPr>
      </w:pPr>
      <w:r w:rsidRPr="00243C05">
        <w:rPr>
          <w:kern w:val="24"/>
        </w:rPr>
        <w:t>Индивидуальный предприниматель/</w:t>
      </w:r>
    </w:p>
    <w:p w:rsidR="004B7171" w:rsidRPr="00243C05" w:rsidRDefault="004B7171" w:rsidP="004B7171">
      <w:pPr>
        <w:rPr>
          <w:kern w:val="24"/>
        </w:rPr>
      </w:pPr>
      <w:r w:rsidRPr="00243C05">
        <w:rPr>
          <w:kern w:val="24"/>
        </w:rPr>
        <w:t>уполномоченный представитель                   ___________________________________ (Ф.И.О.)</w:t>
      </w:r>
    </w:p>
    <w:p w:rsidR="004B7171" w:rsidRPr="00243C05" w:rsidRDefault="004B7171" w:rsidP="004B7171">
      <w:pPr>
        <w:pStyle w:val="ad"/>
      </w:pPr>
    </w:p>
    <w:p w:rsidR="004B7171" w:rsidRPr="00243C05" w:rsidRDefault="004B7171" w:rsidP="004B7171">
      <w:pPr>
        <w:pStyle w:val="ad"/>
        <w:ind w:firstLine="0"/>
      </w:pPr>
      <w:r w:rsidRPr="00243C05">
        <w:t>Главный бухгалтер                 __________________________________________ (Ф.И.О.)</w:t>
      </w:r>
    </w:p>
    <w:p w:rsidR="004B7171" w:rsidRPr="00243C05" w:rsidRDefault="004B7171" w:rsidP="004B7171">
      <w:pPr>
        <w:pStyle w:val="ad"/>
      </w:pPr>
      <w:r w:rsidRPr="00243C05">
        <w:t>М.П.(при наличии)</w:t>
      </w: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E46D09" w:rsidRPr="00243C05" w:rsidRDefault="00E46D09" w:rsidP="004B7171">
      <w:pPr>
        <w:ind w:firstLine="567"/>
        <w:rPr>
          <w:lang w:eastAsia="ru-RU"/>
        </w:rPr>
      </w:pPr>
    </w:p>
    <w:p w:rsidR="00E46D09" w:rsidRPr="00243C05" w:rsidRDefault="00E46D09" w:rsidP="004B7171">
      <w:pPr>
        <w:ind w:firstLine="567"/>
        <w:rPr>
          <w:lang w:eastAsia="ru-RU"/>
        </w:rPr>
      </w:pPr>
    </w:p>
    <w:p w:rsidR="00E46D09" w:rsidRPr="00243C05" w:rsidRDefault="00E46D09" w:rsidP="004B7171">
      <w:pPr>
        <w:ind w:firstLine="567"/>
        <w:rPr>
          <w:lang w:eastAsia="ru-RU"/>
        </w:rPr>
      </w:pPr>
    </w:p>
    <w:p w:rsidR="00E46D09" w:rsidRDefault="00E46D09" w:rsidP="004B7171">
      <w:pPr>
        <w:ind w:firstLine="567"/>
        <w:rPr>
          <w:lang w:eastAsia="ru-RU"/>
        </w:rPr>
      </w:pPr>
    </w:p>
    <w:p w:rsidR="00EF1A76" w:rsidRDefault="00EF1A76" w:rsidP="004B7171">
      <w:pPr>
        <w:ind w:firstLine="567"/>
        <w:rPr>
          <w:lang w:eastAsia="ru-RU"/>
        </w:rPr>
      </w:pPr>
    </w:p>
    <w:p w:rsidR="00EF1A76" w:rsidRDefault="00EF1A76" w:rsidP="004B7171">
      <w:pPr>
        <w:ind w:firstLine="567"/>
        <w:rPr>
          <w:lang w:eastAsia="ru-RU"/>
        </w:rPr>
      </w:pPr>
    </w:p>
    <w:p w:rsidR="00EF1A76" w:rsidRDefault="00EF1A76" w:rsidP="004B7171">
      <w:pPr>
        <w:ind w:firstLine="567"/>
        <w:rPr>
          <w:lang w:eastAsia="ru-RU"/>
        </w:rPr>
      </w:pPr>
    </w:p>
    <w:p w:rsidR="0098407A" w:rsidRPr="00243C05" w:rsidRDefault="0098407A" w:rsidP="004B7171">
      <w:pPr>
        <w:ind w:firstLine="567"/>
        <w:rPr>
          <w:lang w:eastAsia="ru-RU"/>
        </w:rPr>
      </w:pPr>
    </w:p>
    <w:p w:rsidR="00E46D09" w:rsidRPr="00243C05" w:rsidRDefault="00E46D09" w:rsidP="004B7171">
      <w:pPr>
        <w:ind w:firstLine="567"/>
        <w:rPr>
          <w:lang w:eastAsia="ru-RU"/>
        </w:rPr>
      </w:pPr>
    </w:p>
    <w:p w:rsidR="00E46D09" w:rsidRPr="00243C05" w:rsidRDefault="00E46D09" w:rsidP="004B7171">
      <w:pPr>
        <w:ind w:firstLine="567"/>
        <w:rPr>
          <w:lang w:eastAsia="ru-RU"/>
        </w:rPr>
      </w:pPr>
    </w:p>
    <w:p w:rsidR="00E46D09" w:rsidRPr="00243C05" w:rsidRDefault="00E46D09" w:rsidP="004B7171">
      <w:pPr>
        <w:ind w:firstLine="567"/>
        <w:rPr>
          <w:lang w:eastAsia="ru-RU"/>
        </w:rPr>
      </w:pPr>
    </w:p>
    <w:p w:rsidR="00E46D09" w:rsidRPr="00243C05" w:rsidRDefault="00E46D09" w:rsidP="004B7171">
      <w:pPr>
        <w:ind w:firstLine="567"/>
        <w:rPr>
          <w:lang w:eastAsia="ru-RU"/>
        </w:rPr>
      </w:pPr>
    </w:p>
    <w:p w:rsidR="004B7171" w:rsidRPr="00243C05" w:rsidRDefault="004B7171" w:rsidP="003A6F0B">
      <w:pPr>
        <w:suppressAutoHyphens w:val="0"/>
        <w:spacing w:after="200" w:line="276" w:lineRule="auto"/>
        <w:ind w:firstLine="567"/>
        <w:jc w:val="center"/>
        <w:rPr>
          <w:b/>
          <w:lang w:eastAsia="ru-RU"/>
        </w:rPr>
      </w:pPr>
      <w:r w:rsidRPr="00243C05">
        <w:rPr>
          <w:b/>
          <w:lang w:eastAsia="ru-RU"/>
        </w:rPr>
        <w:lastRenderedPageBreak/>
        <w:t>ФОРМА 5. РАСЧЕТ ПРЕДЛАГАЕМОЙ ЦЕНЫ ДОГОВОРА</w:t>
      </w:r>
    </w:p>
    <w:p w:rsidR="004B7171" w:rsidRPr="00243C05" w:rsidRDefault="004B7171" w:rsidP="004B7171">
      <w:pPr>
        <w:ind w:firstLine="567"/>
        <w:jc w:val="center"/>
        <w:rPr>
          <w:b/>
          <w:lang w:eastAsia="ru-RU"/>
        </w:rPr>
      </w:pPr>
    </w:p>
    <w:p w:rsidR="004B7171" w:rsidRPr="00243C05" w:rsidRDefault="004B7171" w:rsidP="004B7171">
      <w:pPr>
        <w:ind w:firstLine="567"/>
        <w:jc w:val="center"/>
        <w:rPr>
          <w:b/>
          <w:lang w:eastAsia="ru-RU"/>
        </w:rPr>
      </w:pPr>
      <w:r w:rsidRPr="00243C05">
        <w:rPr>
          <w:b/>
          <w:lang w:eastAsia="ru-RU"/>
        </w:rPr>
        <w:t>РАСЧЕТ</w:t>
      </w:r>
    </w:p>
    <w:p w:rsidR="004B7171" w:rsidRPr="00243C05" w:rsidRDefault="004B7171" w:rsidP="004B7171">
      <w:pPr>
        <w:suppressAutoHyphens w:val="0"/>
        <w:spacing w:line="276" w:lineRule="auto"/>
        <w:ind w:firstLine="567"/>
        <w:jc w:val="center"/>
        <w:rPr>
          <w:b/>
          <w:lang w:eastAsia="ru-RU"/>
        </w:rPr>
      </w:pPr>
      <w:r w:rsidRPr="00243C05">
        <w:rPr>
          <w:b/>
          <w:lang w:eastAsia="ru-RU"/>
        </w:rPr>
        <w:t>ПРЕДЛАГАЕМОЙ ЦЕНЫ ДОГОВОРА И ЕЁ ОБОСНОВАНИЕ</w:t>
      </w:r>
    </w:p>
    <w:p w:rsidR="004B7171" w:rsidRPr="00243C05" w:rsidRDefault="004B7171" w:rsidP="004B7171">
      <w:pPr>
        <w:suppressAutoHyphens w:val="0"/>
        <w:spacing w:after="200" w:line="276" w:lineRule="auto"/>
        <w:ind w:firstLine="567"/>
        <w:rPr>
          <w:i/>
          <w:lang w:eastAsia="ru-RU"/>
        </w:rPr>
      </w:pPr>
      <w:r w:rsidRPr="00243C05">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243C05" w:rsidRDefault="004B7171" w:rsidP="004B7171">
      <w:pPr>
        <w:suppressAutoHyphens w:val="0"/>
        <w:spacing w:after="200" w:line="276" w:lineRule="auto"/>
        <w:ind w:firstLine="567"/>
        <w:rPr>
          <w:b/>
          <w:u w:val="single"/>
          <w:lang w:eastAsia="ru-RU"/>
        </w:rPr>
      </w:pPr>
    </w:p>
    <w:p w:rsidR="004B7171" w:rsidRPr="00243C05" w:rsidRDefault="004B7171" w:rsidP="004B7171">
      <w:pPr>
        <w:suppressAutoHyphens w:val="0"/>
        <w:spacing w:after="200" w:line="276" w:lineRule="auto"/>
        <w:ind w:firstLine="567"/>
        <w:rPr>
          <w:lang w:eastAsia="ru-RU"/>
        </w:rPr>
      </w:pPr>
      <w:r w:rsidRPr="00243C05">
        <w:rPr>
          <w:lang w:eastAsia="ru-RU"/>
        </w:rPr>
        <w:t>РАСЧЕТ ПРЕДЛАГАЕМОЙ ЦЕНЫ ДОГОВОРА</w:t>
      </w:r>
    </w:p>
    <w:p w:rsidR="004B7171" w:rsidRPr="00243C05" w:rsidRDefault="004B7171" w:rsidP="004B7171">
      <w:pPr>
        <w:suppressAutoHyphens w:val="0"/>
        <w:spacing w:after="200" w:line="276" w:lineRule="auto"/>
        <w:ind w:firstLine="567"/>
        <w:rPr>
          <w:b/>
          <w:lang w:eastAsia="ru-RU"/>
        </w:rPr>
      </w:pPr>
    </w:p>
    <w:p w:rsidR="004B7171" w:rsidRPr="00243C05" w:rsidRDefault="004B7171" w:rsidP="004B7171">
      <w:pPr>
        <w:suppressAutoHyphens w:val="0"/>
        <w:spacing w:after="200" w:line="276" w:lineRule="auto"/>
        <w:ind w:firstLine="567"/>
        <w:rPr>
          <w:b/>
          <w:lang w:eastAsia="ru-RU"/>
        </w:rPr>
      </w:pPr>
      <w:r w:rsidRPr="00243C05">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243C05" w:rsidRDefault="004B7171" w:rsidP="004B7171">
      <w:pPr>
        <w:suppressAutoHyphens w:val="0"/>
        <w:spacing w:after="200" w:line="276" w:lineRule="auto"/>
        <w:ind w:firstLine="567"/>
        <w:rPr>
          <w:b/>
          <w:u w:val="single"/>
          <w:lang w:eastAsia="ru-RU"/>
        </w:rPr>
      </w:pPr>
    </w:p>
    <w:p w:rsidR="004B7171" w:rsidRPr="00243C05" w:rsidRDefault="004B7171" w:rsidP="004B7171">
      <w:pPr>
        <w:suppressAutoHyphens w:val="0"/>
        <w:spacing w:after="200" w:line="276" w:lineRule="auto"/>
        <w:ind w:firstLine="567"/>
        <w:rPr>
          <w:lang w:eastAsia="ru-RU"/>
        </w:rPr>
      </w:pPr>
      <w:r w:rsidRPr="00243C05">
        <w:rPr>
          <w:lang w:eastAsia="ru-RU"/>
        </w:rPr>
        <w:t>ОБОСНОВАНИЕ РАСЧЕТА ПРЕДЛАГАЕМОЙ ЦЕНЫ ДОГОВОРА</w:t>
      </w:r>
    </w:p>
    <w:p w:rsidR="004B7171" w:rsidRPr="00243C05" w:rsidRDefault="004B7171" w:rsidP="004B7171">
      <w:pPr>
        <w:suppressAutoHyphens w:val="0"/>
        <w:spacing w:after="200" w:line="276" w:lineRule="auto"/>
        <w:ind w:firstLine="567"/>
        <w:rPr>
          <w:b/>
          <w:lang w:eastAsia="ru-RU"/>
        </w:rPr>
      </w:pPr>
      <w:r w:rsidRPr="00243C05">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243C05" w:rsidRDefault="004B7171" w:rsidP="004B7171">
      <w:pPr>
        <w:suppressAutoHyphens w:val="0"/>
        <w:spacing w:after="200" w:line="276" w:lineRule="auto"/>
        <w:ind w:firstLine="567"/>
        <w:rPr>
          <w:b/>
          <w:i/>
          <w:lang w:eastAsia="ru-RU"/>
        </w:rPr>
      </w:pPr>
    </w:p>
    <w:p w:rsidR="004B7171" w:rsidRPr="00243C05" w:rsidRDefault="004B7171" w:rsidP="004B7171">
      <w:pPr>
        <w:suppressAutoHyphens w:val="0"/>
        <w:spacing w:after="200" w:line="276" w:lineRule="auto"/>
        <w:ind w:firstLine="567"/>
        <w:rPr>
          <w:b/>
          <w:i/>
          <w:lang w:eastAsia="ru-RU"/>
        </w:rPr>
      </w:pPr>
    </w:p>
    <w:p w:rsidR="004B7171" w:rsidRPr="00243C05" w:rsidRDefault="004B7171" w:rsidP="004B7171">
      <w:pPr>
        <w:suppressAutoHyphens w:val="0"/>
        <w:spacing w:after="200" w:line="276" w:lineRule="auto"/>
        <w:ind w:firstLine="567"/>
        <w:rPr>
          <w:b/>
          <w:lang w:eastAsia="ru-RU"/>
        </w:rPr>
      </w:pPr>
    </w:p>
    <w:p w:rsidR="004B7171" w:rsidRPr="00243C05" w:rsidRDefault="004B7171" w:rsidP="004B7171">
      <w:pPr>
        <w:suppressAutoHyphens w:val="0"/>
        <w:spacing w:after="200" w:line="276" w:lineRule="auto"/>
        <w:ind w:firstLine="567"/>
        <w:rPr>
          <w:bCs/>
          <w:i/>
          <w:iCs/>
          <w:lang w:eastAsia="ru-RU"/>
        </w:rPr>
      </w:pPr>
      <w:r w:rsidRPr="00243C05">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243C05" w:rsidRDefault="004B7171" w:rsidP="004B7171">
      <w:pPr>
        <w:suppressAutoHyphens w:val="0"/>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243C05" w:rsidTr="005F5F7C">
        <w:tc>
          <w:tcPr>
            <w:tcW w:w="3308" w:type="dxa"/>
            <w:tcBorders>
              <w:top w:val="single" w:sz="4" w:space="0" w:color="auto"/>
              <w:left w:val="nil"/>
              <w:bottom w:val="nil"/>
              <w:right w:val="nil"/>
            </w:tcBorders>
          </w:tcPr>
          <w:p w:rsidR="004B7171" w:rsidRPr="00243C05" w:rsidRDefault="004B7171" w:rsidP="005F5F7C">
            <w:pPr>
              <w:spacing w:line="276" w:lineRule="auto"/>
              <w:ind w:firstLine="567"/>
              <w:rPr>
                <w:sz w:val="22"/>
                <w:szCs w:val="22"/>
                <w:lang w:eastAsia="ru-RU"/>
              </w:rPr>
            </w:pPr>
            <w:r w:rsidRPr="00243C05">
              <w:rPr>
                <w:bCs/>
                <w:i/>
                <w:sz w:val="22"/>
                <w:szCs w:val="22"/>
                <w:lang w:eastAsia="ru-RU"/>
              </w:rPr>
              <w:t>(подпись)</w:t>
            </w:r>
          </w:p>
        </w:tc>
        <w:tc>
          <w:tcPr>
            <w:tcW w:w="877" w:type="dxa"/>
          </w:tcPr>
          <w:p w:rsidR="004B7171" w:rsidRPr="00243C05" w:rsidRDefault="004B7171" w:rsidP="005F5F7C">
            <w:pPr>
              <w:suppressAutoHyphens w:val="0"/>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243C05" w:rsidRDefault="004B7171" w:rsidP="005F5F7C">
            <w:pPr>
              <w:spacing w:line="276" w:lineRule="auto"/>
              <w:ind w:firstLine="567"/>
              <w:rPr>
                <w:bCs/>
                <w:i/>
                <w:sz w:val="22"/>
                <w:szCs w:val="22"/>
                <w:lang w:eastAsia="ru-RU"/>
              </w:rPr>
            </w:pPr>
            <w:r w:rsidRPr="00243C05">
              <w:rPr>
                <w:bCs/>
                <w:i/>
                <w:sz w:val="22"/>
                <w:szCs w:val="22"/>
                <w:lang w:eastAsia="ru-RU"/>
              </w:rPr>
              <w:t>(фамилия,  имя, отчество подписавшего лица, должность)</w:t>
            </w:r>
          </w:p>
          <w:p w:rsidR="004B7171" w:rsidRPr="00243C05" w:rsidRDefault="004B7171" w:rsidP="005F5F7C">
            <w:pPr>
              <w:suppressAutoHyphens w:val="0"/>
              <w:spacing w:line="276" w:lineRule="auto"/>
              <w:ind w:firstLine="567"/>
              <w:rPr>
                <w:sz w:val="22"/>
                <w:szCs w:val="22"/>
                <w:lang w:eastAsia="ru-RU"/>
              </w:rPr>
            </w:pPr>
          </w:p>
        </w:tc>
      </w:tr>
      <w:tr w:rsidR="004B7171" w:rsidRPr="00243C05" w:rsidTr="005F5F7C">
        <w:tc>
          <w:tcPr>
            <w:tcW w:w="3308" w:type="dxa"/>
          </w:tcPr>
          <w:p w:rsidR="004B7171" w:rsidRPr="00243C05" w:rsidRDefault="004B7171" w:rsidP="005F5F7C">
            <w:pPr>
              <w:suppressAutoHyphens w:val="0"/>
              <w:spacing w:line="276" w:lineRule="auto"/>
              <w:ind w:firstLine="567"/>
              <w:rPr>
                <w:sz w:val="22"/>
                <w:szCs w:val="22"/>
                <w:lang w:eastAsia="ru-RU"/>
              </w:rPr>
            </w:pPr>
          </w:p>
        </w:tc>
        <w:tc>
          <w:tcPr>
            <w:tcW w:w="877" w:type="dxa"/>
          </w:tcPr>
          <w:p w:rsidR="004B7171" w:rsidRPr="00243C05" w:rsidRDefault="004B7171" w:rsidP="005F5F7C">
            <w:pPr>
              <w:suppressAutoHyphens w:val="0"/>
              <w:spacing w:line="276" w:lineRule="auto"/>
              <w:ind w:firstLine="94"/>
              <w:rPr>
                <w:sz w:val="22"/>
                <w:szCs w:val="22"/>
                <w:lang w:eastAsia="ru-RU"/>
              </w:rPr>
            </w:pPr>
            <w:r w:rsidRPr="00243C05">
              <w:rPr>
                <w:sz w:val="22"/>
                <w:szCs w:val="22"/>
                <w:lang w:eastAsia="ru-RU"/>
              </w:rPr>
              <w:t>М.П.</w:t>
            </w:r>
          </w:p>
        </w:tc>
        <w:tc>
          <w:tcPr>
            <w:tcW w:w="5385" w:type="dxa"/>
          </w:tcPr>
          <w:p w:rsidR="004B7171" w:rsidRPr="00243C05" w:rsidRDefault="004B7171" w:rsidP="005F5F7C">
            <w:pPr>
              <w:suppressAutoHyphens w:val="0"/>
              <w:spacing w:line="276" w:lineRule="auto"/>
              <w:ind w:firstLine="567"/>
              <w:rPr>
                <w:sz w:val="22"/>
                <w:szCs w:val="22"/>
                <w:lang w:eastAsia="ru-RU"/>
              </w:rPr>
            </w:pPr>
          </w:p>
        </w:tc>
      </w:tr>
      <w:tr w:rsidR="004B7171" w:rsidRPr="00243C05" w:rsidTr="005F5F7C">
        <w:tc>
          <w:tcPr>
            <w:tcW w:w="3308" w:type="dxa"/>
            <w:tcBorders>
              <w:top w:val="nil"/>
              <w:left w:val="nil"/>
              <w:bottom w:val="single" w:sz="4" w:space="0" w:color="auto"/>
              <w:right w:val="nil"/>
            </w:tcBorders>
          </w:tcPr>
          <w:p w:rsidR="004B7171" w:rsidRPr="00243C05" w:rsidRDefault="004B7171" w:rsidP="005F5F7C">
            <w:pPr>
              <w:suppressAutoHyphens w:val="0"/>
              <w:spacing w:line="276" w:lineRule="auto"/>
              <w:ind w:firstLine="567"/>
              <w:rPr>
                <w:sz w:val="22"/>
                <w:szCs w:val="22"/>
                <w:lang w:eastAsia="ru-RU"/>
              </w:rPr>
            </w:pPr>
          </w:p>
        </w:tc>
        <w:tc>
          <w:tcPr>
            <w:tcW w:w="877" w:type="dxa"/>
          </w:tcPr>
          <w:p w:rsidR="004B7171" w:rsidRPr="00243C05" w:rsidRDefault="004B7171" w:rsidP="005F5F7C">
            <w:pPr>
              <w:suppressAutoHyphens w:val="0"/>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243C05" w:rsidRDefault="004B7171" w:rsidP="005F5F7C">
            <w:pPr>
              <w:suppressAutoHyphens w:val="0"/>
              <w:spacing w:line="276" w:lineRule="auto"/>
              <w:ind w:firstLine="567"/>
              <w:rPr>
                <w:sz w:val="22"/>
                <w:szCs w:val="22"/>
                <w:lang w:eastAsia="ru-RU"/>
              </w:rPr>
            </w:pPr>
          </w:p>
        </w:tc>
      </w:tr>
      <w:tr w:rsidR="004B7171" w:rsidRPr="00243C05" w:rsidTr="005F5F7C">
        <w:tc>
          <w:tcPr>
            <w:tcW w:w="3308" w:type="dxa"/>
            <w:tcBorders>
              <w:top w:val="single" w:sz="4" w:space="0" w:color="auto"/>
              <w:left w:val="nil"/>
              <w:bottom w:val="nil"/>
              <w:right w:val="nil"/>
            </w:tcBorders>
          </w:tcPr>
          <w:p w:rsidR="004B7171" w:rsidRPr="00243C05" w:rsidRDefault="004B7171" w:rsidP="005F5F7C">
            <w:pPr>
              <w:spacing w:line="276" w:lineRule="auto"/>
              <w:ind w:firstLine="567"/>
              <w:rPr>
                <w:sz w:val="22"/>
                <w:szCs w:val="22"/>
                <w:lang w:eastAsia="ru-RU"/>
              </w:rPr>
            </w:pPr>
            <w:r w:rsidRPr="00243C05">
              <w:rPr>
                <w:bCs/>
                <w:i/>
                <w:sz w:val="22"/>
                <w:szCs w:val="22"/>
                <w:lang w:eastAsia="ru-RU"/>
              </w:rPr>
              <w:t>(подпись)</w:t>
            </w:r>
          </w:p>
        </w:tc>
        <w:tc>
          <w:tcPr>
            <w:tcW w:w="877" w:type="dxa"/>
          </w:tcPr>
          <w:p w:rsidR="004B7171" w:rsidRPr="00243C05" w:rsidRDefault="004B7171" w:rsidP="005F5F7C">
            <w:pPr>
              <w:suppressAutoHyphens w:val="0"/>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243C05" w:rsidRDefault="004B7171" w:rsidP="005F5F7C">
            <w:pPr>
              <w:suppressAutoHyphens w:val="0"/>
              <w:spacing w:line="276" w:lineRule="auto"/>
              <w:ind w:firstLine="567"/>
              <w:rPr>
                <w:sz w:val="22"/>
                <w:szCs w:val="22"/>
                <w:lang w:eastAsia="ru-RU"/>
              </w:rPr>
            </w:pPr>
            <w:r w:rsidRPr="00243C05">
              <w:rPr>
                <w:bCs/>
                <w:i/>
                <w:sz w:val="22"/>
                <w:szCs w:val="22"/>
                <w:lang w:eastAsia="ru-RU"/>
              </w:rPr>
              <w:t>(фамилия,  имя, отчество главного бухгалтера)</w:t>
            </w:r>
          </w:p>
        </w:tc>
      </w:tr>
    </w:tbl>
    <w:p w:rsidR="004B7171" w:rsidRPr="00243C05" w:rsidRDefault="004B7171" w:rsidP="004B7171">
      <w:pPr>
        <w:ind w:firstLine="567"/>
        <w:rPr>
          <w:lang w:eastAsia="ru-RU"/>
        </w:rPr>
      </w:pPr>
    </w:p>
    <w:p w:rsidR="004B7171" w:rsidRDefault="004B7171" w:rsidP="004B7171">
      <w:pPr>
        <w:ind w:firstLine="567"/>
        <w:rPr>
          <w:lang w:eastAsia="ru-RU"/>
        </w:rPr>
      </w:pPr>
    </w:p>
    <w:p w:rsidR="00EF1A76" w:rsidRDefault="00EF1A76" w:rsidP="004B7171">
      <w:pPr>
        <w:ind w:firstLine="567"/>
        <w:rPr>
          <w:lang w:eastAsia="ru-RU"/>
        </w:rPr>
      </w:pPr>
    </w:p>
    <w:p w:rsidR="00EF1A76" w:rsidRPr="00243C05" w:rsidRDefault="00EF1A76" w:rsidP="004B7171">
      <w:pPr>
        <w:ind w:firstLine="567"/>
        <w:rPr>
          <w:lang w:eastAsia="ru-RU"/>
        </w:rPr>
      </w:pPr>
    </w:p>
    <w:p w:rsidR="004B7171" w:rsidRPr="00243C05" w:rsidRDefault="004B7171" w:rsidP="004B7171">
      <w:pPr>
        <w:ind w:firstLine="567"/>
        <w:rPr>
          <w:lang w:eastAsia="ru-RU"/>
        </w:rPr>
      </w:pPr>
    </w:p>
    <w:p w:rsidR="004B7171" w:rsidRPr="005C2957" w:rsidRDefault="004B7171" w:rsidP="0098407A">
      <w:pPr>
        <w:ind w:right="118" w:firstLine="567"/>
        <w:jc w:val="center"/>
        <w:rPr>
          <w:b/>
        </w:rPr>
      </w:pPr>
      <w:r w:rsidRPr="00243C05">
        <w:rPr>
          <w:b/>
          <w:lang w:eastAsia="ru-RU"/>
        </w:rPr>
        <w:lastRenderedPageBreak/>
        <w:t xml:space="preserve">ФОРМА 6. </w:t>
      </w:r>
      <w:r w:rsidRPr="005C2957">
        <w:rPr>
          <w:b/>
        </w:rPr>
        <w:t>СВЕДЕНИЯ О ПРИВЛЕКАЕМЫХ СУБПОДРЯДЧИКАХ</w:t>
      </w:r>
    </w:p>
    <w:p w:rsidR="004B7171" w:rsidRPr="005C2957" w:rsidRDefault="004B7171" w:rsidP="004B7171">
      <w:pPr>
        <w:ind w:firstLine="567"/>
        <w:jc w:val="center"/>
      </w:pPr>
      <w:r w:rsidRPr="005C2957">
        <w:t>СВЕДЕНИЯ О ПРИВЛЕКАЕМЫХ СУБПОДРЯДЧИКАХ</w:t>
      </w:r>
    </w:p>
    <w:p w:rsidR="004B7171" w:rsidRPr="005C2957" w:rsidRDefault="004B7171" w:rsidP="004B7171">
      <w:pPr>
        <w:ind w:firstLine="567"/>
      </w:pPr>
      <w:r w:rsidRPr="005C2957">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57"/>
        <w:gridCol w:w="1237"/>
        <w:gridCol w:w="1231"/>
        <w:gridCol w:w="3501"/>
        <w:gridCol w:w="1184"/>
        <w:gridCol w:w="1926"/>
      </w:tblGrid>
      <w:tr w:rsidR="004B7171" w:rsidRPr="005C2957"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5C2957" w:rsidRDefault="004B7171" w:rsidP="005F5F7C">
            <w:pPr>
              <w:widowControl w:val="0"/>
              <w:jc w:val="both"/>
              <w:rPr>
                <w:bCs/>
                <w:color w:val="000000"/>
                <w:sz w:val="20"/>
                <w:szCs w:val="20"/>
                <w:lang w:eastAsia="ru-RU"/>
              </w:rPr>
            </w:pPr>
            <w:r w:rsidRPr="005C2957">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5C2957" w:rsidRDefault="004B7171" w:rsidP="005F5F7C">
            <w:pPr>
              <w:widowControl w:val="0"/>
              <w:ind w:left="165"/>
              <w:jc w:val="both"/>
              <w:rPr>
                <w:bCs/>
                <w:color w:val="000000"/>
                <w:sz w:val="20"/>
                <w:szCs w:val="20"/>
                <w:lang w:eastAsia="ru-RU"/>
              </w:rPr>
            </w:pPr>
            <w:r w:rsidRPr="005C2957">
              <w:rPr>
                <w:bCs/>
                <w:color w:val="000000"/>
                <w:sz w:val="20"/>
                <w:szCs w:val="20"/>
                <w:lang w:eastAsia="ru-RU"/>
              </w:rPr>
              <w:t xml:space="preserve">Наименование субподрядчика (соисполнителя) </w:t>
            </w:r>
          </w:p>
          <w:p w:rsidR="004B7171" w:rsidRPr="005C2957" w:rsidRDefault="004B7171" w:rsidP="005F5F7C">
            <w:pPr>
              <w:widowControl w:val="0"/>
              <w:ind w:left="165"/>
              <w:jc w:val="both"/>
              <w:rPr>
                <w:bCs/>
                <w:color w:val="000000"/>
                <w:sz w:val="20"/>
                <w:szCs w:val="20"/>
                <w:lang w:eastAsia="ru-RU"/>
              </w:rPr>
            </w:pPr>
            <w:r w:rsidRPr="005C2957">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5C2957" w:rsidRDefault="004B7171" w:rsidP="005F5F7C">
            <w:pPr>
              <w:widowControl w:val="0"/>
              <w:ind w:left="237"/>
              <w:jc w:val="both"/>
              <w:rPr>
                <w:bCs/>
                <w:color w:val="000000"/>
                <w:sz w:val="20"/>
                <w:szCs w:val="20"/>
                <w:lang w:eastAsia="ru-RU"/>
              </w:rPr>
            </w:pPr>
            <w:r w:rsidRPr="005C2957">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5C2957" w:rsidRDefault="004B7171" w:rsidP="005F5F7C">
            <w:pPr>
              <w:widowControl w:val="0"/>
              <w:ind w:left="182"/>
              <w:jc w:val="center"/>
              <w:rPr>
                <w:bCs/>
                <w:color w:val="000000"/>
                <w:sz w:val="20"/>
                <w:szCs w:val="20"/>
                <w:lang w:eastAsia="ru-RU"/>
              </w:rPr>
            </w:pPr>
            <w:r w:rsidRPr="005C2957">
              <w:rPr>
                <w:bCs/>
                <w:color w:val="000000"/>
                <w:sz w:val="20"/>
                <w:szCs w:val="20"/>
                <w:lang w:eastAsia="ru-RU"/>
              </w:rPr>
              <w:t>Предмет договора и</w:t>
            </w:r>
          </w:p>
          <w:p w:rsidR="004B7171" w:rsidRPr="005C2957" w:rsidRDefault="004B7171" w:rsidP="005F5F7C">
            <w:pPr>
              <w:widowControl w:val="0"/>
              <w:ind w:left="250"/>
              <w:jc w:val="center"/>
              <w:rPr>
                <w:bCs/>
                <w:color w:val="000000"/>
                <w:sz w:val="20"/>
                <w:szCs w:val="20"/>
                <w:lang w:eastAsia="ru-RU"/>
              </w:rPr>
            </w:pPr>
            <w:r w:rsidRPr="005C2957">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5C2957" w:rsidRDefault="004B7171" w:rsidP="005F5F7C">
            <w:pPr>
              <w:widowControl w:val="0"/>
              <w:ind w:left="32"/>
              <w:jc w:val="both"/>
              <w:rPr>
                <w:bCs/>
                <w:color w:val="000000"/>
                <w:sz w:val="20"/>
                <w:szCs w:val="20"/>
                <w:lang w:eastAsia="ru-RU"/>
              </w:rPr>
            </w:pPr>
            <w:r w:rsidRPr="005C2957">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5C2957" w:rsidRDefault="004B7171" w:rsidP="005F5F7C">
            <w:pPr>
              <w:widowControl w:val="0"/>
              <w:ind w:left="31"/>
              <w:jc w:val="both"/>
              <w:rPr>
                <w:bCs/>
                <w:color w:val="000000"/>
                <w:sz w:val="20"/>
                <w:szCs w:val="20"/>
                <w:lang w:eastAsia="ru-RU"/>
              </w:rPr>
            </w:pPr>
            <w:r w:rsidRPr="005C2957">
              <w:rPr>
                <w:bCs/>
                <w:color w:val="000000"/>
                <w:sz w:val="20"/>
                <w:szCs w:val="20"/>
                <w:lang w:eastAsia="ru-RU"/>
              </w:rPr>
              <w:t xml:space="preserve">Объем выполнения работ в % от общей </w:t>
            </w:r>
          </w:p>
          <w:p w:rsidR="004B7171" w:rsidRPr="005C2957" w:rsidRDefault="004B7171" w:rsidP="005F5F7C">
            <w:pPr>
              <w:widowControl w:val="0"/>
              <w:ind w:left="31"/>
              <w:jc w:val="both"/>
              <w:rPr>
                <w:bCs/>
                <w:color w:val="000000"/>
                <w:sz w:val="20"/>
                <w:szCs w:val="20"/>
                <w:lang w:eastAsia="ru-RU"/>
              </w:rPr>
            </w:pPr>
            <w:r w:rsidRPr="005C2957">
              <w:rPr>
                <w:bCs/>
                <w:color w:val="000000"/>
                <w:sz w:val="20"/>
                <w:szCs w:val="20"/>
                <w:lang w:eastAsia="ru-RU"/>
              </w:rPr>
              <w:t xml:space="preserve">цены лота </w:t>
            </w:r>
          </w:p>
          <w:p w:rsidR="004B7171" w:rsidRPr="005C2957" w:rsidRDefault="004B7171" w:rsidP="005F5F7C">
            <w:pPr>
              <w:widowControl w:val="0"/>
              <w:ind w:left="31"/>
              <w:jc w:val="both"/>
              <w:rPr>
                <w:bCs/>
                <w:color w:val="000000"/>
                <w:sz w:val="20"/>
                <w:szCs w:val="20"/>
                <w:lang w:eastAsia="ru-RU"/>
              </w:rPr>
            </w:pPr>
            <w:r w:rsidRPr="005C2957">
              <w:rPr>
                <w:bCs/>
                <w:color w:val="000000"/>
                <w:sz w:val="20"/>
                <w:szCs w:val="20"/>
                <w:lang w:eastAsia="ru-RU"/>
              </w:rPr>
              <w:t>(цены договора)</w:t>
            </w:r>
          </w:p>
        </w:tc>
      </w:tr>
      <w:tr w:rsidR="004B7171" w:rsidRPr="005C2957"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5C2957" w:rsidRDefault="004B7171" w:rsidP="005F5F7C">
            <w:pPr>
              <w:widowControl w:val="0"/>
              <w:ind w:left="567"/>
              <w:rPr>
                <w:color w:val="000000"/>
                <w:sz w:val="20"/>
                <w:szCs w:val="20"/>
                <w:lang w:eastAsia="ru-RU"/>
              </w:rPr>
            </w:pPr>
            <w:r w:rsidRPr="005C2957">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5C2957" w:rsidRDefault="004B7171" w:rsidP="005F5F7C">
            <w:pPr>
              <w:widowControl w:val="0"/>
              <w:ind w:left="567"/>
              <w:jc w:val="center"/>
              <w:rPr>
                <w:color w:val="000000"/>
                <w:sz w:val="20"/>
                <w:szCs w:val="20"/>
                <w:lang w:eastAsia="ru-RU"/>
              </w:rPr>
            </w:pPr>
            <w:r w:rsidRPr="005C2957">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5C2957" w:rsidRDefault="004B7171" w:rsidP="005F5F7C">
            <w:pPr>
              <w:widowControl w:val="0"/>
              <w:ind w:left="567"/>
              <w:jc w:val="center"/>
              <w:rPr>
                <w:color w:val="000000"/>
                <w:sz w:val="20"/>
                <w:szCs w:val="20"/>
                <w:lang w:eastAsia="ru-RU"/>
              </w:rPr>
            </w:pPr>
            <w:r w:rsidRPr="005C2957">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5C2957" w:rsidRDefault="004B7171" w:rsidP="005F5F7C">
            <w:pPr>
              <w:widowControl w:val="0"/>
              <w:ind w:left="567"/>
              <w:jc w:val="center"/>
              <w:rPr>
                <w:color w:val="000000"/>
                <w:sz w:val="20"/>
                <w:szCs w:val="20"/>
                <w:lang w:eastAsia="ru-RU"/>
              </w:rPr>
            </w:pPr>
            <w:r w:rsidRPr="005C2957">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5C2957" w:rsidRDefault="004B7171" w:rsidP="005F5F7C">
            <w:pPr>
              <w:widowControl w:val="0"/>
              <w:ind w:left="32"/>
              <w:jc w:val="center"/>
              <w:rPr>
                <w:color w:val="000000"/>
                <w:sz w:val="20"/>
                <w:szCs w:val="20"/>
                <w:lang w:eastAsia="ru-RU"/>
              </w:rPr>
            </w:pPr>
            <w:r w:rsidRPr="005C2957">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5C2957" w:rsidRDefault="004B7171" w:rsidP="005F5F7C">
            <w:pPr>
              <w:widowControl w:val="0"/>
              <w:ind w:left="567"/>
              <w:jc w:val="center"/>
              <w:rPr>
                <w:color w:val="000000"/>
                <w:sz w:val="20"/>
                <w:szCs w:val="20"/>
                <w:lang w:eastAsia="ru-RU"/>
              </w:rPr>
            </w:pPr>
            <w:r w:rsidRPr="005C2957">
              <w:rPr>
                <w:color w:val="000000"/>
                <w:sz w:val="20"/>
                <w:szCs w:val="20"/>
                <w:lang w:eastAsia="ru-RU"/>
              </w:rPr>
              <w:t>6</w:t>
            </w:r>
          </w:p>
        </w:tc>
      </w:tr>
      <w:tr w:rsidR="004B7171" w:rsidRPr="005C2957"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5C2957" w:rsidRDefault="004B7171" w:rsidP="005F5F7C">
            <w:pPr>
              <w:widowControl w:val="0"/>
              <w:ind w:left="567"/>
              <w:rPr>
                <w:color w:val="000000"/>
                <w:sz w:val="20"/>
                <w:szCs w:val="20"/>
                <w:lang w:eastAsia="ru-RU"/>
              </w:rPr>
            </w:pPr>
            <w:r w:rsidRPr="005C2957">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5C2957" w:rsidRDefault="004B7171" w:rsidP="005F5F7C">
            <w:pPr>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5C2957" w:rsidRDefault="004B7171" w:rsidP="005F5F7C">
            <w:pPr>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5C2957" w:rsidRDefault="004B7171" w:rsidP="005F5F7C">
            <w:pPr>
              <w:widowControl w:val="0"/>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5C2957" w:rsidRDefault="004B7171" w:rsidP="005F5F7C">
            <w:pPr>
              <w:widowControl w:val="0"/>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5C2957" w:rsidRDefault="004B7171" w:rsidP="005F5F7C">
            <w:pPr>
              <w:widowControl w:val="0"/>
              <w:ind w:left="567"/>
              <w:rPr>
                <w:color w:val="000000"/>
                <w:sz w:val="20"/>
                <w:szCs w:val="20"/>
                <w:lang w:eastAsia="ru-RU"/>
              </w:rPr>
            </w:pPr>
          </w:p>
        </w:tc>
      </w:tr>
    </w:tbl>
    <w:p w:rsidR="004B7171" w:rsidRPr="005C2957" w:rsidRDefault="004B7171" w:rsidP="004B7171">
      <w:pPr>
        <w:ind w:firstLine="567"/>
        <w:rPr>
          <w:b/>
        </w:rPr>
      </w:pPr>
    </w:p>
    <w:p w:rsidR="004B7171" w:rsidRPr="005C2957" w:rsidRDefault="004B7171" w:rsidP="004B7171">
      <w:pPr>
        <w:ind w:firstLine="567"/>
      </w:pPr>
      <w:r w:rsidRPr="005C2957">
        <w:t>Инструкция по заполнению формы:</w:t>
      </w:r>
    </w:p>
    <w:p w:rsidR="004B7171" w:rsidRPr="005C2957" w:rsidRDefault="004B7171" w:rsidP="004B7171">
      <w:pPr>
        <w:ind w:firstLine="567"/>
        <w:jc w:val="both"/>
        <w:rPr>
          <w:sz w:val="20"/>
          <w:szCs w:val="20"/>
        </w:rPr>
      </w:pPr>
      <w:r w:rsidRPr="005C2957">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5C2957" w:rsidRDefault="004B7171" w:rsidP="004B7171">
      <w:pPr>
        <w:ind w:firstLine="567"/>
        <w:jc w:val="both"/>
        <w:rPr>
          <w:b/>
          <w:i/>
          <w:sz w:val="20"/>
          <w:szCs w:val="20"/>
        </w:rPr>
      </w:pPr>
      <w:r w:rsidRPr="005C2957">
        <w:rPr>
          <w:sz w:val="20"/>
          <w:szCs w:val="20"/>
        </w:rPr>
        <w:t xml:space="preserve">2. В столбце 5 сумма «с учетом НДС)  редактируется в зависимости от применяемой системы налогообложения: </w:t>
      </w:r>
      <w:r w:rsidRPr="005C2957">
        <w:rPr>
          <w:b/>
          <w:i/>
          <w:sz w:val="20"/>
          <w:szCs w:val="20"/>
        </w:rPr>
        <w:t>«в том числе НДС –20 %»</w:t>
      </w:r>
      <w:r w:rsidRPr="005C2957">
        <w:rPr>
          <w:sz w:val="20"/>
          <w:szCs w:val="20"/>
        </w:rPr>
        <w:t xml:space="preserve"> либо </w:t>
      </w:r>
      <w:r w:rsidRPr="005C2957">
        <w:rPr>
          <w:b/>
          <w:i/>
          <w:sz w:val="20"/>
          <w:szCs w:val="20"/>
        </w:rPr>
        <w:t>«без НДС».</w:t>
      </w:r>
    </w:p>
    <w:p w:rsidR="004B7171" w:rsidRPr="005C2957" w:rsidRDefault="004B7171" w:rsidP="004B7171">
      <w:pPr>
        <w:ind w:firstLine="567"/>
        <w:jc w:val="both"/>
        <w:rPr>
          <w:b/>
          <w:i/>
          <w:sz w:val="20"/>
          <w:szCs w:val="20"/>
        </w:rPr>
      </w:pPr>
    </w:p>
    <w:p w:rsidR="004B7171" w:rsidRPr="005C2957" w:rsidRDefault="004B7171" w:rsidP="004B7171">
      <w:pPr>
        <w:ind w:firstLine="567"/>
        <w:jc w:val="both"/>
        <w:rPr>
          <w:b/>
          <w:i/>
          <w:sz w:val="20"/>
          <w:szCs w:val="20"/>
        </w:rPr>
      </w:pPr>
    </w:p>
    <w:p w:rsidR="004B7171" w:rsidRPr="005C2957" w:rsidRDefault="004B7171" w:rsidP="004B7171">
      <w:pPr>
        <w:rPr>
          <w:kern w:val="24"/>
        </w:rPr>
      </w:pPr>
      <w:r w:rsidRPr="005C2957">
        <w:rPr>
          <w:kern w:val="24"/>
        </w:rPr>
        <w:t>Руководитель участника закупки/</w:t>
      </w:r>
    </w:p>
    <w:p w:rsidR="004B7171" w:rsidRPr="005C2957" w:rsidRDefault="004B7171" w:rsidP="004B7171">
      <w:pPr>
        <w:rPr>
          <w:kern w:val="24"/>
        </w:rPr>
      </w:pPr>
      <w:r w:rsidRPr="005C2957">
        <w:rPr>
          <w:kern w:val="24"/>
        </w:rPr>
        <w:t>Индивидуальный предприниматель/</w:t>
      </w:r>
    </w:p>
    <w:p w:rsidR="004B7171" w:rsidRPr="005C2957" w:rsidRDefault="004B7171" w:rsidP="004B7171">
      <w:pPr>
        <w:rPr>
          <w:kern w:val="24"/>
        </w:rPr>
      </w:pPr>
      <w:r w:rsidRPr="005C2957">
        <w:rPr>
          <w:kern w:val="24"/>
        </w:rPr>
        <w:t>уполномоченный представитель                   ___________________________________ (Ф.И.О.)</w:t>
      </w:r>
    </w:p>
    <w:p w:rsidR="004B7171" w:rsidRPr="005C2957" w:rsidRDefault="004B7171" w:rsidP="004B7171">
      <w:pPr>
        <w:pStyle w:val="ad"/>
      </w:pPr>
    </w:p>
    <w:p w:rsidR="004B7171" w:rsidRPr="005C2957" w:rsidRDefault="004B7171" w:rsidP="004B7171">
      <w:pPr>
        <w:pStyle w:val="ad"/>
        <w:ind w:firstLine="0"/>
        <w:rPr>
          <w:sz w:val="22"/>
          <w:szCs w:val="22"/>
        </w:rPr>
      </w:pPr>
      <w:r w:rsidRPr="005C2957">
        <w:rPr>
          <w:sz w:val="22"/>
          <w:szCs w:val="22"/>
        </w:rPr>
        <w:t>Главный бухгалтер                 __________________________________________ (Ф.И.О.)</w:t>
      </w:r>
    </w:p>
    <w:p w:rsidR="004B7171" w:rsidRPr="005C2957" w:rsidRDefault="004B7171" w:rsidP="004B7171">
      <w:pPr>
        <w:pStyle w:val="ad"/>
        <w:rPr>
          <w:sz w:val="22"/>
          <w:szCs w:val="22"/>
        </w:rPr>
      </w:pPr>
      <w:r w:rsidRPr="005C2957">
        <w:rPr>
          <w:sz w:val="22"/>
          <w:szCs w:val="22"/>
        </w:rPr>
        <w:t>М.П.(при наличии)</w:t>
      </w:r>
    </w:p>
    <w:p w:rsidR="004B7171" w:rsidRPr="005C2957" w:rsidRDefault="004B7171" w:rsidP="004B7171">
      <w:pPr>
        <w:ind w:firstLine="567"/>
        <w:jc w:val="both"/>
        <w:rPr>
          <w:sz w:val="20"/>
          <w:szCs w:val="20"/>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E46D09" w:rsidRPr="00B3237D" w:rsidRDefault="00E46D09" w:rsidP="004B7171">
      <w:pPr>
        <w:ind w:firstLine="567"/>
        <w:jc w:val="both"/>
        <w:rPr>
          <w:sz w:val="20"/>
          <w:szCs w:val="20"/>
          <w:highlight w:val="yellow"/>
        </w:rPr>
      </w:pPr>
    </w:p>
    <w:p w:rsidR="00E46D09" w:rsidRPr="00B3237D" w:rsidRDefault="00E46D09" w:rsidP="004B7171">
      <w:pPr>
        <w:ind w:firstLine="567"/>
        <w:jc w:val="both"/>
        <w:rPr>
          <w:sz w:val="20"/>
          <w:szCs w:val="20"/>
          <w:highlight w:val="yellow"/>
        </w:rPr>
      </w:pPr>
    </w:p>
    <w:p w:rsidR="00E46D09" w:rsidRPr="00B3237D" w:rsidRDefault="00E46D09" w:rsidP="004B7171">
      <w:pPr>
        <w:ind w:firstLine="567"/>
        <w:jc w:val="both"/>
        <w:rPr>
          <w:sz w:val="20"/>
          <w:szCs w:val="20"/>
          <w:highlight w:val="yellow"/>
        </w:rPr>
      </w:pPr>
    </w:p>
    <w:p w:rsidR="00E46D09" w:rsidRPr="00B3237D" w:rsidRDefault="00E46D09" w:rsidP="004B7171">
      <w:pPr>
        <w:ind w:firstLine="567"/>
        <w:jc w:val="both"/>
        <w:rPr>
          <w:sz w:val="20"/>
          <w:szCs w:val="20"/>
          <w:highlight w:val="yellow"/>
        </w:rPr>
      </w:pPr>
    </w:p>
    <w:p w:rsidR="00E46D09" w:rsidRPr="00B3237D" w:rsidRDefault="00E46D09" w:rsidP="004B7171">
      <w:pPr>
        <w:ind w:firstLine="567"/>
        <w:jc w:val="both"/>
        <w:rPr>
          <w:sz w:val="20"/>
          <w:szCs w:val="20"/>
          <w:highlight w:val="yellow"/>
        </w:rPr>
      </w:pPr>
    </w:p>
    <w:p w:rsidR="00E46D09" w:rsidRPr="00B3237D" w:rsidRDefault="00E46D09" w:rsidP="004B7171">
      <w:pPr>
        <w:ind w:firstLine="567"/>
        <w:jc w:val="both"/>
        <w:rPr>
          <w:sz w:val="20"/>
          <w:szCs w:val="20"/>
          <w:highlight w:val="yellow"/>
        </w:rPr>
      </w:pPr>
    </w:p>
    <w:p w:rsidR="00E46D09" w:rsidRPr="00B3237D" w:rsidRDefault="00E46D09" w:rsidP="004B7171">
      <w:pPr>
        <w:ind w:firstLine="567"/>
        <w:jc w:val="both"/>
        <w:rPr>
          <w:sz w:val="20"/>
          <w:szCs w:val="20"/>
          <w:highlight w:val="yellow"/>
        </w:rPr>
      </w:pPr>
    </w:p>
    <w:p w:rsidR="004B7171" w:rsidRPr="005C2957" w:rsidRDefault="004B7171" w:rsidP="004B7171">
      <w:pPr>
        <w:ind w:firstLine="567"/>
        <w:jc w:val="both"/>
        <w:rPr>
          <w:b/>
        </w:rPr>
      </w:pPr>
      <w:r w:rsidRPr="005C2957">
        <w:rPr>
          <w:b/>
        </w:rPr>
        <w:lastRenderedPageBreak/>
        <w:t xml:space="preserve">ФОРМА </w:t>
      </w:r>
      <w:r w:rsidR="0098407A">
        <w:rPr>
          <w:b/>
        </w:rPr>
        <w:t>7</w:t>
      </w:r>
      <w:r w:rsidRPr="005C2957">
        <w:rPr>
          <w:b/>
        </w:rPr>
        <w:t xml:space="preserve"> ПРЕДЛОЖЕНИЕ О КВАЛИФИКАЦИИ УЧАСТНИКА ЗАКУПКИ</w:t>
      </w:r>
    </w:p>
    <w:p w:rsidR="004B7171" w:rsidRPr="005C2957" w:rsidRDefault="004B7171" w:rsidP="004B7171">
      <w:pPr>
        <w:ind w:firstLine="567"/>
        <w:jc w:val="both"/>
        <w:rPr>
          <w:b/>
        </w:rPr>
      </w:pPr>
    </w:p>
    <w:p w:rsidR="004B7171" w:rsidRPr="005C2957" w:rsidRDefault="004B7171" w:rsidP="004B7171">
      <w:pPr>
        <w:ind w:firstLine="567"/>
        <w:jc w:val="center"/>
        <w:rPr>
          <w:b/>
        </w:rPr>
      </w:pPr>
      <w:r w:rsidRPr="005C2957">
        <w:rPr>
          <w:b/>
        </w:rPr>
        <w:t>Предложение о квалификации участника закупки</w:t>
      </w:r>
    </w:p>
    <w:p w:rsidR="004B7171" w:rsidRPr="005C2957" w:rsidRDefault="004B7171" w:rsidP="004B7171">
      <w:pPr>
        <w:ind w:firstLine="567"/>
        <w:jc w:val="center"/>
        <w:rPr>
          <w:b/>
        </w:rPr>
      </w:pPr>
    </w:p>
    <w:p w:rsidR="004B7171" w:rsidRPr="005C2957" w:rsidRDefault="004B7171" w:rsidP="004B7171">
      <w:pPr>
        <w:ind w:firstLine="567"/>
        <w:jc w:val="center"/>
        <w:rPr>
          <w:b/>
        </w:rPr>
      </w:pPr>
    </w:p>
    <w:p w:rsidR="004B7171" w:rsidRPr="005C2957" w:rsidRDefault="004B7171" w:rsidP="004B7171">
      <w:pPr>
        <w:jc w:val="center"/>
        <w:rPr>
          <w:b/>
          <w:bCs/>
          <w:iCs/>
          <w:lang w:eastAsia="ru-RU"/>
        </w:rPr>
      </w:pPr>
      <w:r w:rsidRPr="005C2957">
        <w:rPr>
          <w:b/>
          <w:bCs/>
          <w:iCs/>
          <w:lang w:eastAsia="ru-RU"/>
        </w:rPr>
        <w:t>«</w:t>
      </w:r>
      <w:r w:rsidR="007C2941" w:rsidRPr="005C2957">
        <w:rPr>
          <w:b/>
          <w:lang w:eastAsia="ru-RU"/>
        </w:rPr>
        <w:t xml:space="preserve">Опыт участника по успешному </w:t>
      </w:r>
      <w:r w:rsidRPr="005C2957">
        <w:rPr>
          <w:b/>
          <w:lang w:eastAsia="ru-RU"/>
        </w:rPr>
        <w:t>выполнению работ, оказанию услуг сопоставимого характера и объема</w:t>
      </w:r>
      <w:r w:rsidRPr="005C2957">
        <w:rPr>
          <w:b/>
          <w:bCs/>
          <w:iCs/>
          <w:lang w:eastAsia="ru-RU"/>
        </w:rPr>
        <w:t xml:space="preserve"> за три года, предшествующих году объявления настоящего открытого конкурса, то есть за </w:t>
      </w:r>
      <w:r w:rsidR="00EF1A76">
        <w:rPr>
          <w:b/>
          <w:bCs/>
          <w:iCs/>
          <w:lang w:eastAsia="ru-RU"/>
        </w:rPr>
        <w:t>январь</w:t>
      </w:r>
      <w:r w:rsidRPr="005C2957">
        <w:rPr>
          <w:b/>
          <w:bCs/>
          <w:iCs/>
          <w:lang w:eastAsia="ru-RU"/>
        </w:rPr>
        <w:t>201</w:t>
      </w:r>
      <w:r w:rsidR="00EF1A76">
        <w:rPr>
          <w:b/>
          <w:bCs/>
          <w:iCs/>
          <w:lang w:eastAsia="ru-RU"/>
        </w:rPr>
        <w:t>7</w:t>
      </w:r>
      <w:r w:rsidRPr="005C2957">
        <w:rPr>
          <w:b/>
          <w:bCs/>
          <w:iCs/>
          <w:lang w:eastAsia="ru-RU"/>
        </w:rPr>
        <w:t>-</w:t>
      </w:r>
      <w:r w:rsidR="00EF1A76">
        <w:rPr>
          <w:b/>
          <w:bCs/>
          <w:iCs/>
          <w:lang w:eastAsia="ru-RU"/>
        </w:rPr>
        <w:t>февраль</w:t>
      </w:r>
      <w:r w:rsidRPr="005C2957">
        <w:rPr>
          <w:b/>
          <w:bCs/>
          <w:iCs/>
          <w:lang w:eastAsia="ru-RU"/>
        </w:rPr>
        <w:t>20</w:t>
      </w:r>
      <w:r w:rsidR="00EF1A76">
        <w:rPr>
          <w:b/>
          <w:bCs/>
          <w:iCs/>
          <w:lang w:eastAsia="ru-RU"/>
        </w:rPr>
        <w:t>20</w:t>
      </w:r>
      <w:r w:rsidRPr="005C2957">
        <w:rPr>
          <w:b/>
          <w:bCs/>
          <w:iCs/>
          <w:lang w:eastAsia="ru-RU"/>
        </w:rPr>
        <w:t>годы (включительно)» *</w:t>
      </w:r>
    </w:p>
    <w:tbl>
      <w:tblPr>
        <w:tblpPr w:leftFromText="180" w:rightFromText="180" w:vertAnchor="text" w:horzAnchor="page" w:tblpX="919" w:tblpY="247"/>
        <w:tblW w:w="10388" w:type="dxa"/>
        <w:tblLayout w:type="fixed"/>
        <w:tblCellMar>
          <w:left w:w="40" w:type="dxa"/>
          <w:right w:w="40" w:type="dxa"/>
        </w:tblCellMar>
        <w:tblLook w:val="0000"/>
      </w:tblPr>
      <w:tblGrid>
        <w:gridCol w:w="607"/>
        <w:gridCol w:w="1701"/>
        <w:gridCol w:w="1418"/>
        <w:gridCol w:w="2268"/>
        <w:gridCol w:w="2551"/>
        <w:gridCol w:w="1843"/>
      </w:tblGrid>
      <w:tr w:rsidR="004B7171" w:rsidRPr="005C2957" w:rsidTr="005F5F7C">
        <w:trPr>
          <w:cantSplit/>
          <w:trHeight w:hRule="exact" w:val="1433"/>
        </w:trPr>
        <w:tc>
          <w:tcPr>
            <w:tcW w:w="607" w:type="dxa"/>
            <w:tcBorders>
              <w:top w:val="single" w:sz="6" w:space="0" w:color="auto"/>
              <w:left w:val="single" w:sz="6" w:space="0" w:color="auto"/>
              <w:bottom w:val="single" w:sz="6" w:space="0" w:color="auto"/>
              <w:right w:val="single" w:sz="6" w:space="0" w:color="auto"/>
            </w:tcBorders>
            <w:vAlign w:val="center"/>
          </w:tcPr>
          <w:p w:rsidR="004B7171" w:rsidRPr="005C2957" w:rsidRDefault="004B7171" w:rsidP="005F5F7C">
            <w:pPr>
              <w:ind w:left="-28"/>
              <w:jc w:val="center"/>
              <w:rPr>
                <w:b/>
                <w:iCs/>
                <w:lang w:eastAsia="ru-RU"/>
              </w:rPr>
            </w:pPr>
            <w:r w:rsidRPr="005C2957">
              <w:rPr>
                <w:b/>
                <w:iCs/>
                <w:lang w:eastAsia="ru-RU"/>
              </w:rPr>
              <w:t>№ п/п</w:t>
            </w:r>
          </w:p>
        </w:tc>
        <w:tc>
          <w:tcPr>
            <w:tcW w:w="1701" w:type="dxa"/>
            <w:tcBorders>
              <w:top w:val="single" w:sz="6" w:space="0" w:color="auto"/>
              <w:left w:val="single" w:sz="6" w:space="0" w:color="auto"/>
              <w:bottom w:val="single" w:sz="4" w:space="0" w:color="auto"/>
              <w:right w:val="single" w:sz="4" w:space="0" w:color="auto"/>
            </w:tcBorders>
            <w:vAlign w:val="center"/>
          </w:tcPr>
          <w:p w:rsidR="004B7171" w:rsidRPr="005C2957" w:rsidRDefault="004B7171" w:rsidP="005F5F7C">
            <w:pPr>
              <w:jc w:val="center"/>
              <w:rPr>
                <w:b/>
                <w:iCs/>
                <w:lang w:eastAsia="ru-RU"/>
              </w:rPr>
            </w:pPr>
            <w:r w:rsidRPr="005C2957">
              <w:rPr>
                <w:b/>
                <w:iCs/>
                <w:lang w:eastAsia="ru-RU"/>
              </w:rPr>
              <w:t>Дата заключения и номер  договора</w:t>
            </w:r>
          </w:p>
        </w:tc>
        <w:tc>
          <w:tcPr>
            <w:tcW w:w="1418" w:type="dxa"/>
            <w:tcBorders>
              <w:top w:val="single" w:sz="6" w:space="0" w:color="auto"/>
              <w:left w:val="single" w:sz="6" w:space="0" w:color="auto"/>
              <w:bottom w:val="single" w:sz="4" w:space="0" w:color="auto"/>
              <w:right w:val="single" w:sz="4" w:space="0" w:color="auto"/>
            </w:tcBorders>
            <w:vAlign w:val="center"/>
          </w:tcPr>
          <w:p w:rsidR="004B7171" w:rsidRPr="005C2957" w:rsidRDefault="004B7171" w:rsidP="005F5F7C">
            <w:pPr>
              <w:jc w:val="center"/>
              <w:rPr>
                <w:b/>
                <w:iCs/>
                <w:lang w:eastAsia="ru-RU"/>
              </w:rPr>
            </w:pPr>
            <w:r w:rsidRPr="005C2957">
              <w:rPr>
                <w:b/>
                <w:iCs/>
                <w:lang w:eastAsia="ru-RU"/>
              </w:rPr>
              <w:t>Срок окончания выполнения работ</w:t>
            </w:r>
          </w:p>
        </w:tc>
        <w:tc>
          <w:tcPr>
            <w:tcW w:w="2268" w:type="dxa"/>
            <w:tcBorders>
              <w:top w:val="single" w:sz="6" w:space="0" w:color="auto"/>
              <w:left w:val="single" w:sz="4" w:space="0" w:color="auto"/>
              <w:bottom w:val="single" w:sz="6" w:space="0" w:color="auto"/>
              <w:right w:val="single" w:sz="4" w:space="0" w:color="auto"/>
            </w:tcBorders>
            <w:vAlign w:val="center"/>
          </w:tcPr>
          <w:p w:rsidR="004B7171" w:rsidRPr="005C2957" w:rsidRDefault="004B7171" w:rsidP="005F5F7C">
            <w:pPr>
              <w:widowControl w:val="0"/>
              <w:tabs>
                <w:tab w:val="center" w:pos="4677"/>
                <w:tab w:val="right" w:pos="9355"/>
              </w:tabs>
              <w:autoSpaceDE w:val="0"/>
              <w:autoSpaceDN w:val="0"/>
              <w:adjustRightInd w:val="0"/>
              <w:jc w:val="center"/>
              <w:rPr>
                <w:b/>
                <w:iCs/>
                <w:lang w:eastAsia="ru-RU"/>
              </w:rPr>
            </w:pPr>
            <w:r w:rsidRPr="005C2957">
              <w:rPr>
                <w:b/>
                <w:iCs/>
                <w:lang w:eastAsia="ru-RU"/>
              </w:rPr>
              <w:t>Наименование Заказчика</w:t>
            </w:r>
          </w:p>
        </w:tc>
        <w:tc>
          <w:tcPr>
            <w:tcW w:w="2551" w:type="dxa"/>
            <w:tcBorders>
              <w:top w:val="single" w:sz="6" w:space="0" w:color="auto"/>
              <w:left w:val="single" w:sz="4" w:space="0" w:color="auto"/>
              <w:bottom w:val="single" w:sz="6" w:space="0" w:color="auto"/>
              <w:right w:val="single" w:sz="4" w:space="0" w:color="auto"/>
            </w:tcBorders>
            <w:shd w:val="clear" w:color="auto" w:fill="FFFFFF"/>
            <w:vAlign w:val="center"/>
          </w:tcPr>
          <w:p w:rsidR="004B7171" w:rsidRPr="005C2957" w:rsidRDefault="004B7171" w:rsidP="005F5F7C">
            <w:pPr>
              <w:widowControl w:val="0"/>
              <w:tabs>
                <w:tab w:val="center" w:pos="4677"/>
                <w:tab w:val="right" w:pos="9355"/>
              </w:tabs>
              <w:autoSpaceDE w:val="0"/>
              <w:autoSpaceDN w:val="0"/>
              <w:adjustRightInd w:val="0"/>
              <w:jc w:val="center"/>
              <w:rPr>
                <w:b/>
                <w:bCs/>
                <w:iCs/>
                <w:lang w:eastAsia="ru-RU"/>
              </w:rPr>
            </w:pPr>
            <w:r w:rsidRPr="005C2957">
              <w:rPr>
                <w:b/>
                <w:bCs/>
                <w:iCs/>
                <w:lang w:eastAsia="ru-RU"/>
              </w:rPr>
              <w:t>Предмет договора</w:t>
            </w:r>
          </w:p>
          <w:p w:rsidR="004B7171" w:rsidRPr="005C2957" w:rsidRDefault="004B7171" w:rsidP="005F5F7C">
            <w:pPr>
              <w:widowControl w:val="0"/>
              <w:shd w:val="clear" w:color="auto" w:fill="FFFFFF"/>
              <w:autoSpaceDE w:val="0"/>
              <w:autoSpaceDN w:val="0"/>
              <w:adjustRightInd w:val="0"/>
              <w:ind w:left="-22" w:firstLine="22"/>
              <w:jc w:val="center"/>
              <w:rPr>
                <w:b/>
                <w:i/>
                <w:iCs/>
                <w:lang w:eastAsia="ru-RU"/>
              </w:rPr>
            </w:pPr>
          </w:p>
        </w:tc>
        <w:tc>
          <w:tcPr>
            <w:tcW w:w="1843" w:type="dxa"/>
            <w:tcBorders>
              <w:top w:val="single" w:sz="6" w:space="0" w:color="auto"/>
              <w:left w:val="single" w:sz="4" w:space="0" w:color="auto"/>
              <w:bottom w:val="single" w:sz="6" w:space="0" w:color="auto"/>
              <w:right w:val="single" w:sz="6" w:space="0" w:color="auto"/>
            </w:tcBorders>
            <w:shd w:val="clear" w:color="auto" w:fill="FFFFFF"/>
            <w:vAlign w:val="center"/>
          </w:tcPr>
          <w:p w:rsidR="004B7171" w:rsidRPr="005C2957" w:rsidRDefault="004B7171" w:rsidP="005F5F7C">
            <w:pPr>
              <w:widowControl w:val="0"/>
              <w:shd w:val="clear" w:color="auto" w:fill="FFFFFF"/>
              <w:autoSpaceDE w:val="0"/>
              <w:autoSpaceDN w:val="0"/>
              <w:adjustRightInd w:val="0"/>
              <w:spacing w:line="281" w:lineRule="exact"/>
              <w:ind w:left="14"/>
              <w:jc w:val="center"/>
              <w:rPr>
                <w:b/>
                <w:i/>
                <w:iCs/>
                <w:lang w:eastAsia="ru-RU"/>
              </w:rPr>
            </w:pPr>
            <w:r w:rsidRPr="005C2957">
              <w:rPr>
                <w:b/>
                <w:lang w:eastAsia="ru-RU"/>
              </w:rPr>
              <w:t>Стоимость выполненных работ по договору                   (тыс. руб.)</w:t>
            </w:r>
          </w:p>
        </w:tc>
      </w:tr>
      <w:tr w:rsidR="004B7171" w:rsidRPr="005C2957" w:rsidTr="005F5F7C">
        <w:trPr>
          <w:trHeight w:hRule="exact" w:val="347"/>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4B7171" w:rsidRPr="005C2957" w:rsidRDefault="004B7171" w:rsidP="005F5F7C">
            <w:pPr>
              <w:widowControl w:val="0"/>
              <w:shd w:val="clear" w:color="auto" w:fill="FFFFFF"/>
              <w:autoSpaceDE w:val="0"/>
              <w:autoSpaceDN w:val="0"/>
              <w:adjustRightInd w:val="0"/>
              <w:jc w:val="center"/>
              <w:rPr>
                <w:i/>
                <w:iCs/>
                <w:lang w:eastAsia="ru-RU"/>
              </w:rPr>
            </w:pPr>
            <w:r w:rsidRPr="005C2957">
              <w:rPr>
                <w:i/>
                <w:iCs/>
                <w:color w:val="000000"/>
                <w:lang w:eastAsia="ru-RU"/>
              </w:rPr>
              <w:t>1</w:t>
            </w:r>
          </w:p>
        </w:tc>
        <w:tc>
          <w:tcPr>
            <w:tcW w:w="1701"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lang w:eastAsia="ru-RU"/>
              </w:rPr>
            </w:pPr>
          </w:p>
        </w:tc>
        <w:tc>
          <w:tcPr>
            <w:tcW w:w="1418"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lang w:eastAsia="ru-RU"/>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jc w:val="center"/>
              <w:rPr>
                <w:i/>
                <w:iCs/>
                <w:lang w:eastAsia="ru-RU"/>
              </w:rPr>
            </w:pPr>
            <w:r w:rsidRPr="005C2957">
              <w:rPr>
                <w:i/>
                <w:iCs/>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jc w:val="center"/>
              <w:rPr>
                <w:i/>
                <w:iCs/>
                <w:lang w:eastAsia="ru-RU"/>
              </w:rPr>
            </w:pPr>
            <w:r w:rsidRPr="005C2957">
              <w:rPr>
                <w:i/>
                <w:iCs/>
                <w:lang w:eastAsia="ru-RU"/>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jc w:val="center"/>
              <w:rPr>
                <w:i/>
                <w:iCs/>
                <w:lang w:eastAsia="ru-RU"/>
              </w:rPr>
            </w:pPr>
            <w:r w:rsidRPr="005C2957">
              <w:rPr>
                <w:i/>
                <w:iCs/>
                <w:lang w:eastAsia="ru-RU"/>
              </w:rPr>
              <w:t>5</w:t>
            </w:r>
          </w:p>
        </w:tc>
      </w:tr>
      <w:tr w:rsidR="004B7171" w:rsidRPr="005C2957" w:rsidTr="005F5F7C">
        <w:trPr>
          <w:trHeight w:hRule="exact" w:val="392"/>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4B7171" w:rsidRPr="005C2957" w:rsidRDefault="004B7171" w:rsidP="005F5F7C">
            <w:pPr>
              <w:widowControl w:val="0"/>
              <w:shd w:val="clear" w:color="auto" w:fill="FFFFFF"/>
              <w:autoSpaceDE w:val="0"/>
              <w:autoSpaceDN w:val="0"/>
              <w:adjustRightInd w:val="0"/>
              <w:jc w:val="center"/>
              <w:rPr>
                <w:i/>
                <w:iCs/>
                <w:lang w:eastAsia="ru-RU"/>
              </w:rPr>
            </w:pPr>
          </w:p>
        </w:tc>
        <w:tc>
          <w:tcPr>
            <w:tcW w:w="1701"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lang w:eastAsia="ru-RU"/>
              </w:rPr>
            </w:pPr>
          </w:p>
        </w:tc>
        <w:tc>
          <w:tcPr>
            <w:tcW w:w="1418"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lang w:eastAsia="ru-RU"/>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rPr>
                <w:i/>
                <w:iCs/>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rPr>
                <w:i/>
                <w:iCs/>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rPr>
                <w:i/>
                <w:iCs/>
                <w:lang w:eastAsia="ru-RU"/>
              </w:rPr>
            </w:pPr>
          </w:p>
        </w:tc>
      </w:tr>
      <w:tr w:rsidR="004B7171" w:rsidRPr="005C2957" w:rsidTr="005F5F7C">
        <w:trPr>
          <w:trHeight w:hRule="exact" w:val="384"/>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4B7171" w:rsidRPr="005C2957" w:rsidRDefault="004B7171" w:rsidP="005F5F7C">
            <w:pPr>
              <w:widowControl w:val="0"/>
              <w:shd w:val="clear" w:color="auto" w:fill="FFFFFF"/>
              <w:autoSpaceDE w:val="0"/>
              <w:autoSpaceDN w:val="0"/>
              <w:adjustRightInd w:val="0"/>
              <w:jc w:val="center"/>
              <w:rPr>
                <w:i/>
                <w:iCs/>
                <w:color w:val="000000"/>
                <w:spacing w:val="-7"/>
                <w:lang w:eastAsia="ru-RU"/>
              </w:rPr>
            </w:pPr>
          </w:p>
        </w:tc>
        <w:tc>
          <w:tcPr>
            <w:tcW w:w="1701"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color w:val="000000"/>
                <w:spacing w:val="-7"/>
                <w:lang w:eastAsia="ru-RU"/>
              </w:rPr>
            </w:pPr>
          </w:p>
        </w:tc>
        <w:tc>
          <w:tcPr>
            <w:tcW w:w="1418"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color w:val="000000"/>
                <w:spacing w:val="-7"/>
                <w:lang w:eastAsia="ru-RU"/>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rPr>
                <w:i/>
                <w:iCs/>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ind w:left="-22" w:firstLine="22"/>
              <w:jc w:val="center"/>
              <w:rPr>
                <w:b/>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B7171" w:rsidRPr="005C2957" w:rsidRDefault="004B7171" w:rsidP="005F5F7C">
            <w:pPr>
              <w:widowControl w:val="0"/>
              <w:shd w:val="clear" w:color="auto" w:fill="FFFFFF"/>
              <w:autoSpaceDE w:val="0"/>
              <w:autoSpaceDN w:val="0"/>
              <w:adjustRightInd w:val="0"/>
              <w:ind w:left="-22" w:firstLine="22"/>
              <w:jc w:val="center"/>
              <w:rPr>
                <w:b/>
                <w:i/>
                <w:iCs/>
                <w:lang w:eastAsia="ru-RU"/>
              </w:rPr>
            </w:pPr>
          </w:p>
        </w:tc>
      </w:tr>
      <w:tr w:rsidR="004B7171" w:rsidRPr="005C2957" w:rsidTr="005F5F7C">
        <w:trPr>
          <w:trHeight w:hRule="exact" w:val="355"/>
        </w:trPr>
        <w:tc>
          <w:tcPr>
            <w:tcW w:w="607" w:type="dxa"/>
            <w:tcBorders>
              <w:top w:val="single" w:sz="6" w:space="0" w:color="auto"/>
              <w:left w:val="single" w:sz="6" w:space="0" w:color="auto"/>
              <w:bottom w:val="single" w:sz="4" w:space="0" w:color="auto"/>
              <w:right w:val="single" w:sz="4" w:space="0" w:color="auto"/>
            </w:tcBorders>
            <w:shd w:val="clear" w:color="auto" w:fill="FFFFFF"/>
          </w:tcPr>
          <w:p w:rsidR="004B7171" w:rsidRPr="005C2957" w:rsidRDefault="004B7171" w:rsidP="005F5F7C">
            <w:pPr>
              <w:widowControl w:val="0"/>
              <w:shd w:val="clear" w:color="auto" w:fill="FFFFFF"/>
              <w:autoSpaceDE w:val="0"/>
              <w:autoSpaceDN w:val="0"/>
              <w:adjustRightInd w:val="0"/>
              <w:jc w:val="center"/>
              <w:rPr>
                <w:i/>
                <w:iCs/>
                <w:color w:val="000000"/>
                <w:spacing w:val="-7"/>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color w:val="000000"/>
                <w:spacing w:val="-7"/>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color w:val="000000"/>
                <w:spacing w:val="-7"/>
                <w:sz w:val="20"/>
                <w:szCs w:val="20"/>
                <w:lang w:eastAsia="ru-RU"/>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rPr>
                <w:i/>
                <w:iCs/>
                <w:sz w:val="20"/>
                <w:szCs w:val="20"/>
                <w:lang w:eastAsia="ru-RU"/>
              </w:rPr>
            </w:pP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rPr>
                <w:i/>
                <w:iCs/>
                <w:sz w:val="20"/>
                <w:szCs w:val="20"/>
                <w:lang w:eastAsia="ru-RU"/>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rPr>
                <w:i/>
                <w:iCs/>
                <w:sz w:val="20"/>
                <w:szCs w:val="20"/>
                <w:lang w:eastAsia="ru-RU"/>
              </w:rPr>
            </w:pPr>
          </w:p>
        </w:tc>
      </w:tr>
    </w:tbl>
    <w:p w:rsidR="004B7171" w:rsidRPr="005C2957" w:rsidRDefault="004B7171" w:rsidP="004B7171">
      <w:pPr>
        <w:tabs>
          <w:tab w:val="left" w:pos="1985"/>
        </w:tabs>
        <w:spacing w:after="120"/>
        <w:jc w:val="both"/>
        <w:rPr>
          <w:i/>
          <w:lang w:eastAsia="ru-RU"/>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5C2957" w:rsidTr="005F5F7C">
        <w:tc>
          <w:tcPr>
            <w:tcW w:w="3308"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(подпись)</w:t>
            </w:r>
          </w:p>
        </w:tc>
        <w:tc>
          <w:tcPr>
            <w:tcW w:w="877" w:type="dxa"/>
            <w:shd w:val="clear" w:color="auto" w:fill="auto"/>
          </w:tcPr>
          <w:p w:rsidR="004B7171" w:rsidRPr="005C2957" w:rsidRDefault="004B7171" w:rsidP="005F5F7C">
            <w:pPr>
              <w:snapToGrid w:val="0"/>
              <w:ind w:firstLine="709"/>
              <w:jc w:val="center"/>
            </w:pPr>
          </w:p>
        </w:tc>
        <w:tc>
          <w:tcPr>
            <w:tcW w:w="5385"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(фамилия,  имя, отчество подписавшего лица, должность)</w:t>
            </w:r>
          </w:p>
          <w:p w:rsidR="004B7171" w:rsidRPr="005C2957" w:rsidRDefault="004B7171" w:rsidP="005F5F7C">
            <w:pPr>
              <w:ind w:firstLine="709"/>
              <w:jc w:val="center"/>
            </w:pPr>
          </w:p>
        </w:tc>
      </w:tr>
      <w:tr w:rsidR="004B7171" w:rsidRPr="005C2957" w:rsidTr="005F5F7C">
        <w:tc>
          <w:tcPr>
            <w:tcW w:w="3308" w:type="dxa"/>
            <w:shd w:val="clear" w:color="auto" w:fill="auto"/>
          </w:tcPr>
          <w:p w:rsidR="004B7171" w:rsidRPr="005C2957" w:rsidRDefault="004B7171" w:rsidP="005F5F7C">
            <w:pPr>
              <w:snapToGrid w:val="0"/>
              <w:ind w:firstLine="709"/>
              <w:jc w:val="center"/>
            </w:pPr>
          </w:p>
        </w:tc>
        <w:tc>
          <w:tcPr>
            <w:tcW w:w="877" w:type="dxa"/>
            <w:shd w:val="clear" w:color="auto" w:fill="auto"/>
          </w:tcPr>
          <w:p w:rsidR="004B7171" w:rsidRPr="005C2957" w:rsidRDefault="004B7171" w:rsidP="005F5F7C">
            <w:pPr>
              <w:snapToGrid w:val="0"/>
            </w:pPr>
            <w:r w:rsidRPr="005C2957">
              <w:t>М.П.</w:t>
            </w:r>
          </w:p>
        </w:tc>
        <w:tc>
          <w:tcPr>
            <w:tcW w:w="5385" w:type="dxa"/>
            <w:shd w:val="clear" w:color="auto" w:fill="auto"/>
          </w:tcPr>
          <w:p w:rsidR="004B7171" w:rsidRPr="005C2957" w:rsidRDefault="004B7171" w:rsidP="005F5F7C">
            <w:pPr>
              <w:tabs>
                <w:tab w:val="left" w:pos="2727"/>
                <w:tab w:val="left" w:pos="3649"/>
              </w:tabs>
              <w:snapToGrid w:val="0"/>
              <w:ind w:firstLine="709"/>
              <w:jc w:val="center"/>
            </w:pPr>
          </w:p>
        </w:tc>
      </w:tr>
      <w:tr w:rsidR="004B7171" w:rsidRPr="005C2957" w:rsidTr="005F5F7C">
        <w:tc>
          <w:tcPr>
            <w:tcW w:w="3308" w:type="dxa"/>
            <w:tcBorders>
              <w:bottom w:val="single" w:sz="4" w:space="0" w:color="000000"/>
            </w:tcBorders>
            <w:shd w:val="clear" w:color="auto" w:fill="auto"/>
          </w:tcPr>
          <w:p w:rsidR="004B7171" w:rsidRPr="005C2957" w:rsidRDefault="004B7171" w:rsidP="005F5F7C">
            <w:pPr>
              <w:snapToGrid w:val="0"/>
              <w:ind w:firstLine="709"/>
              <w:jc w:val="center"/>
            </w:pPr>
          </w:p>
        </w:tc>
        <w:tc>
          <w:tcPr>
            <w:tcW w:w="877" w:type="dxa"/>
            <w:shd w:val="clear" w:color="auto" w:fill="auto"/>
          </w:tcPr>
          <w:p w:rsidR="004B7171" w:rsidRPr="005C2957" w:rsidRDefault="004B7171" w:rsidP="005F5F7C">
            <w:pPr>
              <w:snapToGrid w:val="0"/>
              <w:ind w:firstLine="709"/>
              <w:jc w:val="both"/>
            </w:pPr>
          </w:p>
        </w:tc>
        <w:tc>
          <w:tcPr>
            <w:tcW w:w="5385" w:type="dxa"/>
            <w:tcBorders>
              <w:bottom w:val="single" w:sz="4" w:space="0" w:color="000000"/>
            </w:tcBorders>
            <w:shd w:val="clear" w:color="auto" w:fill="auto"/>
          </w:tcPr>
          <w:p w:rsidR="004B7171" w:rsidRPr="005C2957" w:rsidRDefault="004B7171" w:rsidP="005F5F7C">
            <w:pPr>
              <w:snapToGrid w:val="0"/>
              <w:ind w:firstLine="709"/>
              <w:jc w:val="both"/>
            </w:pPr>
          </w:p>
        </w:tc>
      </w:tr>
      <w:tr w:rsidR="004B7171" w:rsidRPr="005C2957" w:rsidTr="005F5F7C">
        <w:tc>
          <w:tcPr>
            <w:tcW w:w="3308"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(подпись)</w:t>
            </w:r>
          </w:p>
        </w:tc>
        <w:tc>
          <w:tcPr>
            <w:tcW w:w="877" w:type="dxa"/>
            <w:shd w:val="clear" w:color="auto" w:fill="auto"/>
          </w:tcPr>
          <w:p w:rsidR="004B7171" w:rsidRPr="005C2957" w:rsidRDefault="004B7171" w:rsidP="005F5F7C">
            <w:pPr>
              <w:snapToGrid w:val="0"/>
              <w:ind w:firstLine="709"/>
              <w:jc w:val="center"/>
            </w:pPr>
          </w:p>
        </w:tc>
        <w:tc>
          <w:tcPr>
            <w:tcW w:w="5385"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(фамилия,  имя, отчество главного бухгалтера)</w:t>
            </w:r>
          </w:p>
        </w:tc>
      </w:tr>
    </w:tbl>
    <w:p w:rsidR="004B7171" w:rsidRPr="005C2957" w:rsidRDefault="004B7171" w:rsidP="004B7171">
      <w:pPr>
        <w:tabs>
          <w:tab w:val="left" w:pos="1985"/>
        </w:tabs>
        <w:spacing w:after="120"/>
        <w:jc w:val="both"/>
        <w:rPr>
          <w:i/>
          <w:lang w:eastAsia="ru-RU"/>
        </w:rPr>
      </w:pPr>
    </w:p>
    <w:p w:rsidR="004B7171" w:rsidRPr="005C2957" w:rsidRDefault="004B7171" w:rsidP="004B7171">
      <w:pPr>
        <w:tabs>
          <w:tab w:val="left" w:pos="1985"/>
        </w:tabs>
        <w:spacing w:after="120"/>
        <w:jc w:val="both"/>
        <w:rPr>
          <w:i/>
          <w:lang w:eastAsia="ru-RU"/>
        </w:rPr>
      </w:pPr>
    </w:p>
    <w:p w:rsidR="004B7171" w:rsidRPr="005C2957" w:rsidRDefault="004B7171" w:rsidP="004B7171">
      <w:pPr>
        <w:tabs>
          <w:tab w:val="left" w:pos="1985"/>
        </w:tabs>
        <w:spacing w:after="120"/>
        <w:jc w:val="both"/>
        <w:rPr>
          <w:i/>
          <w:lang w:eastAsia="ru-RU"/>
        </w:rPr>
      </w:pPr>
    </w:p>
    <w:p w:rsidR="004B7171" w:rsidRPr="005C2957" w:rsidRDefault="004B7171" w:rsidP="004B7171">
      <w:pPr>
        <w:tabs>
          <w:tab w:val="left" w:pos="1985"/>
        </w:tabs>
        <w:spacing w:after="120"/>
        <w:jc w:val="both"/>
        <w:rPr>
          <w:i/>
          <w:lang w:eastAsia="ru-RU"/>
        </w:rPr>
      </w:pPr>
      <w:r w:rsidRPr="005C2957">
        <w:rPr>
          <w:i/>
          <w:szCs w:val="22"/>
          <w:lang w:eastAsia="ru-RU"/>
        </w:rPr>
        <w:t xml:space="preserve">* Данные сведения учитываются при оценке  заявок </w:t>
      </w:r>
      <w:r w:rsidRPr="005C2957">
        <w:rPr>
          <w:b/>
          <w:i/>
          <w:szCs w:val="22"/>
          <w:lang w:eastAsia="ru-RU"/>
        </w:rPr>
        <w:t>по показателю</w:t>
      </w:r>
      <w:r w:rsidRPr="005C2957">
        <w:rPr>
          <w:i/>
          <w:szCs w:val="22"/>
          <w:lang w:eastAsia="ru-RU"/>
        </w:rPr>
        <w:t xml:space="preserve"> «</w:t>
      </w:r>
      <w:r w:rsidRPr="005C2957">
        <w:rPr>
          <w:b/>
          <w:szCs w:val="22"/>
          <w:lang w:eastAsia="ru-RU"/>
        </w:rPr>
        <w:t xml:space="preserve">Опыт </w:t>
      </w:r>
      <w:r w:rsidRPr="005C2957">
        <w:rPr>
          <w:b/>
          <w:lang w:eastAsia="ru-RU"/>
        </w:rPr>
        <w:t>работы</w:t>
      </w:r>
      <w:r w:rsidRPr="005C2957">
        <w:rPr>
          <w:i/>
          <w:szCs w:val="22"/>
          <w:lang w:eastAsia="ru-RU"/>
        </w:rPr>
        <w:t>» в рамках критерия «Квалификация участника закупки»</w:t>
      </w:r>
      <w:r w:rsidRPr="005C2957">
        <w:rPr>
          <w:i/>
          <w:lang w:eastAsia="ru-RU"/>
        </w:rPr>
        <w:t>.</w:t>
      </w:r>
    </w:p>
    <w:p w:rsidR="004B7171" w:rsidRPr="005C2957" w:rsidRDefault="004B7171" w:rsidP="004B7171">
      <w:pPr>
        <w:tabs>
          <w:tab w:val="left" w:pos="1985"/>
        </w:tabs>
        <w:spacing w:after="120"/>
        <w:jc w:val="both"/>
        <w:rPr>
          <w:lang w:eastAsia="ru-RU"/>
        </w:rPr>
      </w:pPr>
      <w:r w:rsidRPr="005C2957">
        <w:rPr>
          <w:b/>
          <w:lang w:eastAsia="ru-RU"/>
        </w:rPr>
        <w:t xml:space="preserve"> Аналогичными</w:t>
      </w:r>
      <w:r w:rsidRPr="005C2957">
        <w:rPr>
          <w:lang w:eastAsia="ru-RU"/>
        </w:rPr>
        <w:t xml:space="preserve"> признаются работы, которые соответствуют предмету конкурса, а именно: </w:t>
      </w:r>
      <w:r w:rsidR="008A563D" w:rsidRPr="005C2957">
        <w:rPr>
          <w:lang w:eastAsia="ru-RU"/>
        </w:rPr>
        <w:t xml:space="preserve">работы строительные специализированное (ОКВЭД2 – </w:t>
      </w:r>
      <w:r w:rsidR="0098407A">
        <w:rPr>
          <w:lang w:eastAsia="ru-RU"/>
        </w:rPr>
        <w:t>43.21</w:t>
      </w:r>
      <w:r w:rsidR="008A563D" w:rsidRPr="005C2957">
        <w:rPr>
          <w:lang w:eastAsia="ru-RU"/>
        </w:rPr>
        <w:t>)</w:t>
      </w:r>
      <w:r w:rsidRPr="005C2957">
        <w:rPr>
          <w:lang w:eastAsia="ru-RU"/>
        </w:rPr>
        <w:t xml:space="preserve">. </w:t>
      </w:r>
    </w:p>
    <w:p w:rsidR="004B7171" w:rsidRPr="005C2957" w:rsidRDefault="004B7171" w:rsidP="004B7171">
      <w:pPr>
        <w:tabs>
          <w:tab w:val="left" w:pos="1985"/>
        </w:tabs>
        <w:spacing w:after="120"/>
        <w:jc w:val="both"/>
        <w:rPr>
          <w:lang w:eastAsia="ru-RU"/>
        </w:rPr>
      </w:pPr>
      <w:r w:rsidRPr="005C2957">
        <w:rPr>
          <w:b/>
          <w:lang w:eastAsia="ru-RU"/>
        </w:rPr>
        <w:t xml:space="preserve">Исполненными </w:t>
      </w:r>
      <w:r w:rsidRPr="005C2957">
        <w:rPr>
          <w:lang w:eastAsia="ru-RU"/>
        </w:rPr>
        <w:t>признаются договора, по которым обязательства исполнены в полном объеме.</w:t>
      </w:r>
    </w:p>
    <w:p w:rsidR="004B7171" w:rsidRPr="005C2957" w:rsidRDefault="004B7171" w:rsidP="004B7171">
      <w:pPr>
        <w:tabs>
          <w:tab w:val="left" w:pos="1985"/>
        </w:tabs>
        <w:spacing w:after="120"/>
        <w:jc w:val="both"/>
        <w:rPr>
          <w:lang w:eastAsia="ru-RU"/>
        </w:rPr>
      </w:pPr>
      <w:r w:rsidRPr="005C2957">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три года, предшествующих году объявления настоящего открытого конкурса, то есть за </w:t>
      </w:r>
      <w:r w:rsidR="0098407A">
        <w:rPr>
          <w:lang w:eastAsia="ru-RU"/>
        </w:rPr>
        <w:t xml:space="preserve">ноябрь </w:t>
      </w:r>
      <w:r w:rsidRPr="005C2957">
        <w:rPr>
          <w:lang w:eastAsia="ru-RU"/>
        </w:rPr>
        <w:t>2016-</w:t>
      </w:r>
      <w:r w:rsidR="0098407A">
        <w:rPr>
          <w:lang w:eastAsia="ru-RU"/>
        </w:rPr>
        <w:t xml:space="preserve"> декабрь </w:t>
      </w:r>
      <w:r w:rsidRPr="005C2957">
        <w:rPr>
          <w:lang w:eastAsia="ru-RU"/>
        </w:rPr>
        <w:t>201</w:t>
      </w:r>
      <w:r w:rsidR="00270620">
        <w:rPr>
          <w:lang w:eastAsia="ru-RU"/>
        </w:rPr>
        <w:t>9</w:t>
      </w:r>
      <w:r w:rsidRPr="005C2957">
        <w:rPr>
          <w:lang w:eastAsia="ru-RU"/>
        </w:rPr>
        <w:t>годы (включительно).</w:t>
      </w:r>
    </w:p>
    <w:p w:rsidR="004B7171" w:rsidRDefault="004B7171" w:rsidP="004B7171">
      <w:pPr>
        <w:tabs>
          <w:tab w:val="left" w:pos="1985"/>
        </w:tabs>
        <w:spacing w:after="120"/>
        <w:jc w:val="both"/>
        <w:rPr>
          <w:i/>
          <w:szCs w:val="22"/>
          <w:lang w:eastAsia="ru-RU"/>
        </w:rPr>
      </w:pPr>
    </w:p>
    <w:p w:rsidR="00EF1A76" w:rsidRDefault="00EF1A76" w:rsidP="004B7171">
      <w:pPr>
        <w:tabs>
          <w:tab w:val="left" w:pos="1985"/>
        </w:tabs>
        <w:spacing w:after="120"/>
        <w:jc w:val="both"/>
        <w:rPr>
          <w:i/>
          <w:szCs w:val="22"/>
          <w:lang w:eastAsia="ru-RU"/>
        </w:rPr>
      </w:pPr>
    </w:p>
    <w:p w:rsidR="00EF1A76" w:rsidRDefault="00EF1A76" w:rsidP="004B7171">
      <w:pPr>
        <w:tabs>
          <w:tab w:val="left" w:pos="1985"/>
        </w:tabs>
        <w:spacing w:after="120"/>
        <w:jc w:val="both"/>
        <w:rPr>
          <w:i/>
          <w:szCs w:val="22"/>
          <w:lang w:eastAsia="ru-RU"/>
        </w:rPr>
      </w:pPr>
    </w:p>
    <w:p w:rsidR="00EF1A76" w:rsidRDefault="00EF1A76" w:rsidP="004B7171">
      <w:pPr>
        <w:tabs>
          <w:tab w:val="left" w:pos="1985"/>
        </w:tabs>
        <w:spacing w:after="120"/>
        <w:jc w:val="both"/>
        <w:rPr>
          <w:i/>
          <w:szCs w:val="22"/>
          <w:lang w:eastAsia="ru-RU"/>
        </w:rPr>
      </w:pPr>
    </w:p>
    <w:p w:rsidR="00EF1A76" w:rsidRDefault="00EF1A76" w:rsidP="004B7171">
      <w:pPr>
        <w:tabs>
          <w:tab w:val="left" w:pos="1985"/>
        </w:tabs>
        <w:spacing w:after="120"/>
        <w:jc w:val="both"/>
        <w:rPr>
          <w:i/>
          <w:szCs w:val="22"/>
          <w:lang w:eastAsia="ru-RU"/>
        </w:rPr>
      </w:pPr>
    </w:p>
    <w:p w:rsidR="00EF1A76" w:rsidRDefault="00EF1A76" w:rsidP="004B7171">
      <w:pPr>
        <w:tabs>
          <w:tab w:val="left" w:pos="1985"/>
        </w:tabs>
        <w:spacing w:after="120"/>
        <w:jc w:val="both"/>
        <w:rPr>
          <w:i/>
          <w:szCs w:val="22"/>
          <w:lang w:eastAsia="ru-RU"/>
        </w:rPr>
      </w:pPr>
    </w:p>
    <w:p w:rsidR="00EF1A76" w:rsidRPr="005C2957" w:rsidRDefault="00EF1A76" w:rsidP="004B7171">
      <w:pPr>
        <w:tabs>
          <w:tab w:val="left" w:pos="1985"/>
        </w:tabs>
        <w:spacing w:after="120"/>
        <w:jc w:val="both"/>
        <w:rPr>
          <w:i/>
          <w:szCs w:val="22"/>
          <w:lang w:eastAsia="ru-RU"/>
        </w:rPr>
      </w:pPr>
    </w:p>
    <w:p w:rsidR="004B7171" w:rsidRPr="005C2957" w:rsidRDefault="004B7171" w:rsidP="004B7171">
      <w:pPr>
        <w:tabs>
          <w:tab w:val="left" w:pos="426"/>
        </w:tabs>
        <w:jc w:val="center"/>
        <w:rPr>
          <w:b/>
          <w:bCs/>
        </w:rPr>
      </w:pPr>
      <w:r w:rsidRPr="005C2957">
        <w:rPr>
          <w:b/>
          <w:bCs/>
        </w:rPr>
        <w:lastRenderedPageBreak/>
        <w:t>Деловая репутация участника конкурса</w:t>
      </w:r>
    </w:p>
    <w:p w:rsidR="004B7171" w:rsidRPr="005C2957" w:rsidRDefault="004B7171" w:rsidP="004B7171">
      <w:pPr>
        <w:keepNext/>
        <w:jc w:val="center"/>
        <w:outlineLvl w:val="3"/>
        <w:rPr>
          <w:bCs/>
          <w:i/>
        </w:rPr>
      </w:pPr>
      <w:r w:rsidRPr="005C2957">
        <w:rPr>
          <w:bCs/>
          <w:i/>
        </w:rPr>
        <w:t>(является критерием оценки заявок на участие в конкурсе)</w:t>
      </w:r>
      <w:r w:rsidRPr="005C2957">
        <w:rPr>
          <w:bCs/>
          <w:i/>
          <w:vertAlign w:val="superscript"/>
        </w:rPr>
        <w:footnoteReference w:id="2"/>
      </w:r>
    </w:p>
    <w:p w:rsidR="004B7171" w:rsidRPr="005C2957" w:rsidRDefault="004B7171" w:rsidP="004B7171">
      <w:pPr>
        <w:ind w:firstLine="567"/>
        <w:jc w:val="both"/>
      </w:pPr>
    </w:p>
    <w:p w:rsidR="004B7171" w:rsidRDefault="004B7171" w:rsidP="004B7171">
      <w:pPr>
        <w:ind w:firstLine="567"/>
        <w:jc w:val="center"/>
        <w:rPr>
          <w:b/>
        </w:rPr>
      </w:pPr>
      <w:r w:rsidRPr="005C2957">
        <w:rPr>
          <w:b/>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5620C4" w:rsidRPr="00B07D51" w:rsidTr="005909E6">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snapToGrid w:val="0"/>
              <w:jc w:val="center"/>
              <w:rPr>
                <w:b/>
                <w:sz w:val="20"/>
                <w:szCs w:val="20"/>
              </w:rPr>
            </w:pPr>
            <w:r w:rsidRPr="00B07D51">
              <w:rPr>
                <w:b/>
                <w:sz w:val="20"/>
                <w:szCs w:val="20"/>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snapToGrid w:val="0"/>
              <w:jc w:val="center"/>
              <w:rPr>
                <w:szCs w:val="22"/>
              </w:rPr>
            </w:pPr>
            <w:r w:rsidRPr="00B07D51">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jc w:val="center"/>
              <w:rPr>
                <w:szCs w:val="22"/>
              </w:rPr>
            </w:pPr>
            <w:r w:rsidRPr="00B07D51">
              <w:rPr>
                <w:szCs w:val="22"/>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C4" w:rsidRPr="00B07D51" w:rsidRDefault="005620C4" w:rsidP="005909E6">
            <w:pPr>
              <w:snapToGrid w:val="0"/>
              <w:jc w:val="center"/>
              <w:rPr>
                <w:szCs w:val="22"/>
              </w:rPr>
            </w:pPr>
            <w:r w:rsidRPr="00B07D51">
              <w:rPr>
                <w:szCs w:val="22"/>
              </w:rPr>
              <w:t>Отзыв заказчика о качестве выполненной работы</w:t>
            </w:r>
          </w:p>
        </w:tc>
      </w:tr>
      <w:tr w:rsidR="005620C4" w:rsidRPr="00B07D51" w:rsidTr="005909E6">
        <w:tc>
          <w:tcPr>
            <w:tcW w:w="533"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snapToGrid w:val="0"/>
              <w:jc w:val="center"/>
              <w:rPr>
                <w:b/>
                <w:sz w:val="20"/>
                <w:szCs w:val="20"/>
              </w:rPr>
            </w:pPr>
            <w:r w:rsidRPr="00B07D51">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snapToGrid w:val="0"/>
              <w:jc w:val="center"/>
              <w:rPr>
                <w:b/>
                <w:sz w:val="20"/>
                <w:szCs w:val="20"/>
              </w:rPr>
            </w:pPr>
            <w:r w:rsidRPr="00B07D51">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snapToGrid w:val="0"/>
              <w:jc w:val="center"/>
              <w:rPr>
                <w:b/>
                <w:sz w:val="20"/>
                <w:szCs w:val="20"/>
              </w:rPr>
            </w:pPr>
            <w:r w:rsidRPr="00B07D51">
              <w:rPr>
                <w:b/>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620C4" w:rsidRPr="00B07D51" w:rsidRDefault="005620C4" w:rsidP="005909E6">
            <w:pPr>
              <w:snapToGrid w:val="0"/>
              <w:jc w:val="center"/>
              <w:rPr>
                <w:b/>
                <w:sz w:val="20"/>
                <w:szCs w:val="20"/>
              </w:rPr>
            </w:pPr>
            <w:r w:rsidRPr="00B07D51">
              <w:rPr>
                <w:b/>
                <w:sz w:val="20"/>
                <w:szCs w:val="20"/>
              </w:rPr>
              <w:t>4</w:t>
            </w:r>
          </w:p>
        </w:tc>
      </w:tr>
      <w:tr w:rsidR="005620C4" w:rsidRPr="00B07D51" w:rsidTr="005909E6">
        <w:tc>
          <w:tcPr>
            <w:tcW w:w="533"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numPr>
                <w:ilvl w:val="0"/>
                <w:numId w:val="11"/>
              </w:numPr>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620C4" w:rsidRPr="00B07D51" w:rsidRDefault="005620C4" w:rsidP="005909E6">
            <w:pPr>
              <w:snapToGrid w:val="0"/>
              <w:jc w:val="center"/>
              <w:rPr>
                <w:b/>
              </w:rPr>
            </w:pPr>
          </w:p>
        </w:tc>
      </w:tr>
      <w:tr w:rsidR="005620C4" w:rsidRPr="00B07D51" w:rsidTr="005909E6">
        <w:tc>
          <w:tcPr>
            <w:tcW w:w="533"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numPr>
                <w:ilvl w:val="0"/>
                <w:numId w:val="11"/>
              </w:numPr>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620C4" w:rsidRPr="00B07D51" w:rsidRDefault="005620C4" w:rsidP="005909E6">
            <w:pPr>
              <w:snapToGrid w:val="0"/>
              <w:jc w:val="center"/>
              <w:rPr>
                <w:b/>
              </w:rPr>
            </w:pPr>
          </w:p>
        </w:tc>
      </w:tr>
      <w:tr w:rsidR="005620C4" w:rsidRPr="00B07D51" w:rsidTr="005909E6">
        <w:tc>
          <w:tcPr>
            <w:tcW w:w="533"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numPr>
                <w:ilvl w:val="0"/>
                <w:numId w:val="11"/>
              </w:numPr>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620C4" w:rsidRPr="00B07D51" w:rsidRDefault="005620C4" w:rsidP="005909E6">
            <w:pPr>
              <w:snapToGrid w:val="0"/>
              <w:jc w:val="center"/>
              <w:rPr>
                <w:b/>
              </w:rPr>
            </w:pPr>
          </w:p>
        </w:tc>
      </w:tr>
      <w:tr w:rsidR="005620C4" w:rsidRPr="00B07D51" w:rsidTr="005909E6">
        <w:tc>
          <w:tcPr>
            <w:tcW w:w="533"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snapToGrid w:val="0"/>
              <w:rPr>
                <w:bCs/>
              </w:rPr>
            </w:pPr>
            <w:r w:rsidRPr="00B07D51">
              <w:rPr>
                <w:bCs/>
              </w:rPr>
              <w:t>….</w:t>
            </w:r>
          </w:p>
        </w:tc>
        <w:tc>
          <w:tcPr>
            <w:tcW w:w="3578"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620C4" w:rsidRPr="00B07D51" w:rsidRDefault="005620C4" w:rsidP="005909E6">
            <w:pPr>
              <w:snapToGrid w:val="0"/>
              <w:jc w:val="center"/>
              <w:rPr>
                <w:b/>
              </w:rPr>
            </w:pPr>
          </w:p>
        </w:tc>
      </w:tr>
    </w:tbl>
    <w:p w:rsidR="005620C4" w:rsidRDefault="005620C4" w:rsidP="004B7171">
      <w:pPr>
        <w:ind w:firstLine="567"/>
        <w:jc w:val="center"/>
        <w:rPr>
          <w:b/>
        </w:rPr>
      </w:pPr>
    </w:p>
    <w:p w:rsidR="005620C4" w:rsidRPr="005C2957" w:rsidRDefault="005620C4" w:rsidP="004B7171">
      <w:pPr>
        <w:ind w:firstLine="567"/>
        <w:jc w:val="center"/>
        <w:rPr>
          <w:b/>
        </w:rPr>
      </w:pPr>
    </w:p>
    <w:p w:rsidR="004B7171" w:rsidRPr="005C2957" w:rsidRDefault="004B7171" w:rsidP="004B7171">
      <w:pPr>
        <w:tabs>
          <w:tab w:val="left" w:pos="540"/>
        </w:tabs>
      </w:pPr>
    </w:p>
    <w:p w:rsidR="004B7171" w:rsidRPr="005C2957" w:rsidRDefault="004B7171" w:rsidP="004B7171">
      <w:pPr>
        <w:ind w:firstLine="567"/>
        <w:jc w:val="both"/>
      </w:pPr>
      <w:r w:rsidRPr="005C2957">
        <w:rPr>
          <w:b/>
          <w:i/>
        </w:rPr>
        <w:t>Аналогичными</w:t>
      </w:r>
      <w:r w:rsidRPr="005C2957">
        <w:t xml:space="preserve"> признаются работы, которые соответствуют предмету конкурса, а именно: </w:t>
      </w:r>
      <w:r w:rsidR="008A563D" w:rsidRPr="005C2957">
        <w:rPr>
          <w:lang w:eastAsia="ru-RU"/>
        </w:rPr>
        <w:t xml:space="preserve">работы строительные специализированное (ОКВЭД2 – </w:t>
      </w:r>
      <w:r w:rsidR="0098407A">
        <w:rPr>
          <w:lang w:eastAsia="ru-RU"/>
        </w:rPr>
        <w:t>43.21</w:t>
      </w:r>
      <w:r w:rsidR="008A563D" w:rsidRPr="005C2957">
        <w:rPr>
          <w:lang w:eastAsia="ru-RU"/>
        </w:rPr>
        <w:t>)</w:t>
      </w:r>
      <w:r w:rsidRPr="005C2957">
        <w:t xml:space="preserve"> и сопоставимых по характеристикам работ.</w:t>
      </w:r>
    </w:p>
    <w:p w:rsidR="004B7171" w:rsidRPr="005C2957" w:rsidRDefault="004B7171" w:rsidP="004B7171">
      <w:pPr>
        <w:ind w:firstLine="567"/>
        <w:jc w:val="both"/>
      </w:pPr>
      <w:r w:rsidRPr="005C2957">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4B7171" w:rsidRPr="005C2957" w:rsidRDefault="004B7171" w:rsidP="004B7171">
      <w:pPr>
        <w:ind w:firstLine="567"/>
        <w:jc w:val="both"/>
      </w:pPr>
      <w:r w:rsidRPr="005C2957">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4B7171" w:rsidRPr="005C2957" w:rsidRDefault="004B7171" w:rsidP="004B7171">
      <w:pPr>
        <w:ind w:firstLine="567"/>
        <w:jc w:val="both"/>
      </w:pPr>
    </w:p>
    <w:p w:rsidR="004B7171" w:rsidRPr="005C2957" w:rsidRDefault="004B7171" w:rsidP="004B7171">
      <w:pPr>
        <w:rPr>
          <w:b/>
          <w:u w:val="single"/>
        </w:rPr>
      </w:pPr>
    </w:p>
    <w:p w:rsidR="004B7171" w:rsidRPr="005C2957" w:rsidRDefault="004B7171" w:rsidP="004B7171">
      <w:pPr>
        <w:rPr>
          <w:b/>
          <w:u w:val="single"/>
        </w:rPr>
      </w:pPr>
    </w:p>
    <w:p w:rsidR="004B7171" w:rsidRPr="005C2957" w:rsidRDefault="004B7171" w:rsidP="004B7171">
      <w:pPr>
        <w:rPr>
          <w:b/>
          <w:u w:val="single"/>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5C2957" w:rsidTr="005F5F7C">
        <w:tc>
          <w:tcPr>
            <w:tcW w:w="3308"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(подпись)</w:t>
            </w:r>
          </w:p>
        </w:tc>
        <w:tc>
          <w:tcPr>
            <w:tcW w:w="877" w:type="dxa"/>
            <w:shd w:val="clear" w:color="auto" w:fill="auto"/>
          </w:tcPr>
          <w:p w:rsidR="004B7171" w:rsidRPr="005C2957" w:rsidRDefault="004B7171" w:rsidP="005F5F7C">
            <w:pPr>
              <w:snapToGrid w:val="0"/>
              <w:ind w:firstLine="709"/>
              <w:jc w:val="center"/>
            </w:pPr>
          </w:p>
        </w:tc>
        <w:tc>
          <w:tcPr>
            <w:tcW w:w="5385"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(фамилия,  имя, отчество подписавшего лица, должность)</w:t>
            </w:r>
          </w:p>
          <w:p w:rsidR="004B7171" w:rsidRPr="005C2957" w:rsidRDefault="004B7171" w:rsidP="005F5F7C">
            <w:pPr>
              <w:ind w:firstLine="709"/>
              <w:jc w:val="center"/>
            </w:pPr>
          </w:p>
        </w:tc>
      </w:tr>
      <w:tr w:rsidR="004B7171" w:rsidRPr="005C2957" w:rsidTr="005F5F7C">
        <w:tc>
          <w:tcPr>
            <w:tcW w:w="3308" w:type="dxa"/>
            <w:shd w:val="clear" w:color="auto" w:fill="auto"/>
          </w:tcPr>
          <w:p w:rsidR="004B7171" w:rsidRPr="005C2957" w:rsidRDefault="004B7171" w:rsidP="005F5F7C">
            <w:pPr>
              <w:snapToGrid w:val="0"/>
              <w:ind w:firstLine="709"/>
              <w:jc w:val="center"/>
            </w:pPr>
          </w:p>
        </w:tc>
        <w:tc>
          <w:tcPr>
            <w:tcW w:w="877" w:type="dxa"/>
            <w:shd w:val="clear" w:color="auto" w:fill="auto"/>
          </w:tcPr>
          <w:p w:rsidR="004B7171" w:rsidRPr="005C2957" w:rsidRDefault="004B7171" w:rsidP="005F5F7C">
            <w:pPr>
              <w:snapToGrid w:val="0"/>
            </w:pPr>
            <w:r w:rsidRPr="005C2957">
              <w:t>М.П.</w:t>
            </w:r>
          </w:p>
        </w:tc>
        <w:tc>
          <w:tcPr>
            <w:tcW w:w="5385" w:type="dxa"/>
            <w:shd w:val="clear" w:color="auto" w:fill="auto"/>
          </w:tcPr>
          <w:p w:rsidR="004B7171" w:rsidRPr="005C2957" w:rsidRDefault="004B7171" w:rsidP="005F5F7C">
            <w:pPr>
              <w:tabs>
                <w:tab w:val="left" w:pos="2727"/>
                <w:tab w:val="left" w:pos="3649"/>
              </w:tabs>
              <w:snapToGrid w:val="0"/>
              <w:ind w:firstLine="709"/>
              <w:jc w:val="center"/>
            </w:pPr>
          </w:p>
        </w:tc>
      </w:tr>
      <w:tr w:rsidR="004B7171" w:rsidRPr="005C2957" w:rsidTr="005F5F7C">
        <w:tc>
          <w:tcPr>
            <w:tcW w:w="3308" w:type="dxa"/>
            <w:tcBorders>
              <w:bottom w:val="single" w:sz="4" w:space="0" w:color="000000"/>
            </w:tcBorders>
            <w:shd w:val="clear" w:color="auto" w:fill="auto"/>
          </w:tcPr>
          <w:p w:rsidR="004B7171" w:rsidRPr="005C2957" w:rsidRDefault="004B7171" w:rsidP="005F5F7C">
            <w:pPr>
              <w:snapToGrid w:val="0"/>
              <w:ind w:firstLine="709"/>
              <w:jc w:val="center"/>
            </w:pPr>
          </w:p>
        </w:tc>
        <w:tc>
          <w:tcPr>
            <w:tcW w:w="877" w:type="dxa"/>
            <w:shd w:val="clear" w:color="auto" w:fill="auto"/>
          </w:tcPr>
          <w:p w:rsidR="004B7171" w:rsidRPr="005C2957" w:rsidRDefault="004B7171" w:rsidP="005F5F7C">
            <w:pPr>
              <w:snapToGrid w:val="0"/>
              <w:ind w:firstLine="709"/>
              <w:jc w:val="both"/>
            </w:pPr>
          </w:p>
        </w:tc>
        <w:tc>
          <w:tcPr>
            <w:tcW w:w="5385" w:type="dxa"/>
            <w:tcBorders>
              <w:bottom w:val="single" w:sz="4" w:space="0" w:color="000000"/>
            </w:tcBorders>
            <w:shd w:val="clear" w:color="auto" w:fill="auto"/>
          </w:tcPr>
          <w:p w:rsidR="004B7171" w:rsidRPr="005C2957" w:rsidRDefault="004B7171" w:rsidP="005F5F7C">
            <w:pPr>
              <w:snapToGrid w:val="0"/>
              <w:ind w:firstLine="709"/>
              <w:jc w:val="both"/>
            </w:pPr>
          </w:p>
        </w:tc>
      </w:tr>
      <w:tr w:rsidR="004B7171" w:rsidRPr="005C2957" w:rsidTr="005F5F7C">
        <w:tc>
          <w:tcPr>
            <w:tcW w:w="3308"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(подпись)</w:t>
            </w:r>
          </w:p>
        </w:tc>
        <w:tc>
          <w:tcPr>
            <w:tcW w:w="877" w:type="dxa"/>
            <w:shd w:val="clear" w:color="auto" w:fill="auto"/>
          </w:tcPr>
          <w:p w:rsidR="004B7171" w:rsidRPr="005C2957" w:rsidRDefault="004B7171" w:rsidP="005F5F7C">
            <w:pPr>
              <w:snapToGrid w:val="0"/>
              <w:ind w:firstLine="709"/>
              <w:jc w:val="center"/>
            </w:pPr>
          </w:p>
        </w:tc>
        <w:tc>
          <w:tcPr>
            <w:tcW w:w="5385"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(фамилия,  имя, отчество главного бухгалтера)</w:t>
            </w:r>
          </w:p>
        </w:tc>
      </w:tr>
    </w:tbl>
    <w:p w:rsidR="004B7171" w:rsidRPr="005C2957" w:rsidRDefault="004B7171" w:rsidP="004B7171">
      <w:pPr>
        <w:ind w:left="1495"/>
        <w:jc w:val="right"/>
        <w:rPr>
          <w:b/>
          <w:sz w:val="32"/>
          <w:szCs w:val="32"/>
        </w:rPr>
      </w:pPr>
    </w:p>
    <w:p w:rsidR="004B7171" w:rsidRPr="005C2957" w:rsidRDefault="004B7171" w:rsidP="004B7171">
      <w:pPr>
        <w:ind w:left="927"/>
        <w:jc w:val="center"/>
        <w:outlineLvl w:val="0"/>
        <w:rPr>
          <w:b/>
          <w:sz w:val="32"/>
          <w:szCs w:val="32"/>
        </w:rPr>
      </w:pPr>
    </w:p>
    <w:p w:rsidR="004B7171" w:rsidRDefault="004B7171" w:rsidP="004B7171">
      <w:pPr>
        <w:ind w:left="927"/>
        <w:jc w:val="center"/>
        <w:outlineLvl w:val="0"/>
        <w:rPr>
          <w:b/>
          <w:sz w:val="32"/>
          <w:szCs w:val="32"/>
        </w:rPr>
      </w:pPr>
    </w:p>
    <w:p w:rsidR="00D449B2" w:rsidRDefault="00D449B2" w:rsidP="004B7171">
      <w:pPr>
        <w:ind w:left="927"/>
        <w:jc w:val="center"/>
        <w:outlineLvl w:val="0"/>
        <w:rPr>
          <w:b/>
          <w:sz w:val="32"/>
          <w:szCs w:val="32"/>
        </w:rPr>
      </w:pPr>
    </w:p>
    <w:p w:rsidR="00D449B2" w:rsidRDefault="00D449B2" w:rsidP="004B7171">
      <w:pPr>
        <w:ind w:left="927"/>
        <w:jc w:val="center"/>
        <w:outlineLvl w:val="0"/>
        <w:rPr>
          <w:b/>
          <w:sz w:val="32"/>
          <w:szCs w:val="32"/>
        </w:rPr>
      </w:pPr>
    </w:p>
    <w:p w:rsidR="00D449B2" w:rsidRDefault="00D449B2" w:rsidP="004B7171">
      <w:pPr>
        <w:ind w:left="927"/>
        <w:jc w:val="center"/>
        <w:outlineLvl w:val="0"/>
        <w:rPr>
          <w:b/>
          <w:sz w:val="32"/>
          <w:szCs w:val="32"/>
        </w:rPr>
      </w:pPr>
    </w:p>
    <w:p w:rsidR="00E46D09" w:rsidRDefault="00E46D09" w:rsidP="004B7171">
      <w:pPr>
        <w:ind w:firstLine="567"/>
        <w:jc w:val="center"/>
        <w:rPr>
          <w:b/>
          <w:highlight w:val="yellow"/>
        </w:rPr>
      </w:pPr>
    </w:p>
    <w:p w:rsidR="00EF1A76" w:rsidRDefault="00EF1A76" w:rsidP="004B7171">
      <w:pPr>
        <w:ind w:firstLine="567"/>
        <w:jc w:val="center"/>
        <w:rPr>
          <w:b/>
          <w:highlight w:val="yellow"/>
        </w:rPr>
      </w:pPr>
    </w:p>
    <w:p w:rsidR="00EF1A76" w:rsidRDefault="00EF1A76" w:rsidP="004B7171">
      <w:pPr>
        <w:ind w:firstLine="567"/>
        <w:jc w:val="center"/>
        <w:rPr>
          <w:b/>
          <w:highlight w:val="yellow"/>
        </w:rPr>
      </w:pPr>
    </w:p>
    <w:p w:rsidR="00EF1A76" w:rsidRDefault="00EF1A76" w:rsidP="004B7171">
      <w:pPr>
        <w:ind w:firstLine="567"/>
        <w:jc w:val="center"/>
        <w:rPr>
          <w:b/>
          <w:highlight w:val="yellow"/>
        </w:rPr>
      </w:pPr>
    </w:p>
    <w:p w:rsidR="00EF1A76" w:rsidRDefault="00EF1A76" w:rsidP="004B7171">
      <w:pPr>
        <w:ind w:firstLine="567"/>
        <w:jc w:val="center"/>
        <w:rPr>
          <w:b/>
          <w:highlight w:val="yellow"/>
        </w:rPr>
      </w:pPr>
    </w:p>
    <w:p w:rsidR="005620C4" w:rsidRDefault="005620C4" w:rsidP="004B7171">
      <w:pPr>
        <w:ind w:firstLine="567"/>
        <w:jc w:val="center"/>
        <w:rPr>
          <w:b/>
          <w:highlight w:val="yellow"/>
        </w:rPr>
      </w:pPr>
    </w:p>
    <w:p w:rsidR="005620C4" w:rsidRPr="00B3237D" w:rsidRDefault="005620C4" w:rsidP="004B7171">
      <w:pPr>
        <w:ind w:firstLine="567"/>
        <w:jc w:val="center"/>
        <w:rPr>
          <w:b/>
          <w:highlight w:val="yellow"/>
        </w:rPr>
      </w:pPr>
    </w:p>
    <w:p w:rsidR="00E46D09" w:rsidRPr="00B3237D" w:rsidRDefault="00E46D09" w:rsidP="004B7171">
      <w:pPr>
        <w:ind w:firstLine="567"/>
        <w:jc w:val="center"/>
        <w:rPr>
          <w:b/>
          <w:highlight w:val="yellow"/>
        </w:rPr>
      </w:pPr>
    </w:p>
    <w:p w:rsidR="0098407A" w:rsidRDefault="0098407A" w:rsidP="0098407A">
      <w:pPr>
        <w:pStyle w:val="1"/>
        <w:spacing w:before="0" w:after="0"/>
        <w:ind w:left="567"/>
      </w:pPr>
      <w:r>
        <w:t>ПРОЕКТ</w:t>
      </w:r>
    </w:p>
    <w:p w:rsidR="0098407A" w:rsidRPr="00B9553C" w:rsidRDefault="0098407A" w:rsidP="0098407A">
      <w:pPr>
        <w:pStyle w:val="1"/>
        <w:spacing w:before="0" w:after="0"/>
        <w:ind w:left="567"/>
      </w:pPr>
      <w:r>
        <w:t>ДОГОВОР № ____</w:t>
      </w:r>
    </w:p>
    <w:p w:rsidR="0098407A" w:rsidRPr="006B6912" w:rsidRDefault="0098407A" w:rsidP="0098407A">
      <w:pPr>
        <w:pStyle w:val="ab"/>
        <w:tabs>
          <w:tab w:val="left" w:pos="142"/>
        </w:tabs>
        <w:autoSpaceDE w:val="0"/>
        <w:autoSpaceDN w:val="0"/>
        <w:adjustRightInd w:val="0"/>
        <w:ind w:left="1080"/>
        <w:rPr>
          <w:i/>
        </w:rPr>
      </w:pPr>
    </w:p>
    <w:p w:rsidR="0098407A" w:rsidRPr="006B6912" w:rsidRDefault="0098407A" w:rsidP="0098407A">
      <w:pPr>
        <w:tabs>
          <w:tab w:val="left" w:pos="1620"/>
        </w:tabs>
      </w:pPr>
      <w:r w:rsidRPr="006B6912">
        <w:t>г.</w:t>
      </w:r>
      <w:r w:rsidR="00EF1A76">
        <w:t xml:space="preserve"> Брянск                                                                                                         «___ »__________2020</w:t>
      </w:r>
      <w:r>
        <w:t xml:space="preserve">г. </w:t>
      </w:r>
    </w:p>
    <w:p w:rsidR="0098407A" w:rsidRPr="006B6912" w:rsidRDefault="0098407A" w:rsidP="0098407A">
      <w:pPr>
        <w:pStyle w:val="19"/>
        <w:tabs>
          <w:tab w:val="left" w:pos="1620"/>
        </w:tabs>
        <w:ind w:left="0" w:right="0"/>
        <w:jc w:val="both"/>
        <w:rPr>
          <w:sz w:val="24"/>
          <w:szCs w:val="24"/>
        </w:rPr>
      </w:pPr>
    </w:p>
    <w:p w:rsidR="0098407A" w:rsidRPr="006B6912" w:rsidRDefault="0098407A" w:rsidP="0098407A">
      <w:pPr>
        <w:pStyle w:val="19"/>
        <w:tabs>
          <w:tab w:val="left" w:pos="720"/>
        </w:tabs>
        <w:ind w:left="0" w:right="0" w:firstLine="709"/>
        <w:jc w:val="both"/>
        <w:rPr>
          <w:sz w:val="24"/>
          <w:szCs w:val="24"/>
        </w:rPr>
      </w:pPr>
      <w:r w:rsidRPr="00124A11">
        <w:rPr>
          <w:sz w:val="24"/>
          <w:szCs w:val="24"/>
        </w:rPr>
        <w:t xml:space="preserve">Государственное автономное профессиональное образовательное учреждение «Брянский техникум </w:t>
      </w:r>
      <w:r>
        <w:rPr>
          <w:sz w:val="24"/>
          <w:szCs w:val="24"/>
        </w:rPr>
        <w:t>энергомашиностроения и радиоэлектроники имени Героя Советского Союза М.А. Афанасьева</w:t>
      </w:r>
      <w:r w:rsidRPr="00124A11">
        <w:rPr>
          <w:sz w:val="24"/>
          <w:szCs w:val="24"/>
        </w:rPr>
        <w:t>»</w:t>
      </w:r>
      <w:r w:rsidRPr="006B6912">
        <w:rPr>
          <w:sz w:val="24"/>
          <w:szCs w:val="24"/>
        </w:rPr>
        <w:t xml:space="preserve">, именуемое в дальнейшем «Заказчик», </w:t>
      </w:r>
      <w:r>
        <w:rPr>
          <w:sz w:val="24"/>
          <w:szCs w:val="24"/>
        </w:rPr>
        <w:t>в лице директора Кравченко Сергея Михайловича</w:t>
      </w:r>
      <w:r w:rsidRPr="006B6912">
        <w:rPr>
          <w:sz w:val="24"/>
          <w:szCs w:val="24"/>
        </w:rPr>
        <w:t>, действующе</w:t>
      </w:r>
      <w:r>
        <w:rPr>
          <w:sz w:val="24"/>
          <w:szCs w:val="24"/>
        </w:rPr>
        <w:t>й</w:t>
      </w:r>
      <w:r w:rsidRPr="006B6912">
        <w:rPr>
          <w:sz w:val="24"/>
          <w:szCs w:val="24"/>
        </w:rPr>
        <w:t xml:space="preserve"> на </w:t>
      </w:r>
      <w:r>
        <w:rPr>
          <w:sz w:val="24"/>
          <w:szCs w:val="24"/>
        </w:rPr>
        <w:t>основании Устава</w:t>
      </w:r>
      <w:r w:rsidRPr="006B6912">
        <w:rPr>
          <w:sz w:val="24"/>
          <w:szCs w:val="24"/>
        </w:rPr>
        <w:t xml:space="preserve">,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w:t>
      </w:r>
      <w:r w:rsidRPr="00D734C6">
        <w:rPr>
          <w:sz w:val="24"/>
          <w:szCs w:val="24"/>
        </w:rPr>
        <w:t>по результатам</w:t>
      </w:r>
      <w:r>
        <w:rPr>
          <w:sz w:val="24"/>
          <w:szCs w:val="24"/>
        </w:rPr>
        <w:t xml:space="preserve"> запроса предложений в электронной форме</w:t>
      </w:r>
      <w:r w:rsidRPr="00D734C6">
        <w:rPr>
          <w:sz w:val="24"/>
          <w:szCs w:val="24"/>
        </w:rPr>
        <w:t xml:space="preserve">, </w:t>
      </w:r>
      <w:r>
        <w:rPr>
          <w:sz w:val="24"/>
          <w:szCs w:val="24"/>
        </w:rPr>
        <w:t>номер извещения</w:t>
      </w:r>
      <w:r w:rsidRPr="00D734C6">
        <w:rPr>
          <w:sz w:val="24"/>
          <w:szCs w:val="24"/>
        </w:rPr>
        <w:t xml:space="preserve"> закупки: ___________________________________________,</w:t>
      </w:r>
      <w:r w:rsidRPr="006B6912">
        <w:rPr>
          <w:sz w:val="24"/>
          <w:szCs w:val="24"/>
        </w:rPr>
        <w:t>заключили настоящий Договор подряда (далее – Договор) о нижеследующем:</w:t>
      </w:r>
    </w:p>
    <w:p w:rsidR="0098407A" w:rsidRPr="006B6912" w:rsidRDefault="0098407A" w:rsidP="0098407A">
      <w:pPr>
        <w:numPr>
          <w:ilvl w:val="0"/>
          <w:numId w:val="25"/>
        </w:numPr>
        <w:tabs>
          <w:tab w:val="left" w:pos="0"/>
        </w:tabs>
        <w:suppressAutoHyphens w:val="0"/>
        <w:ind w:left="0" w:firstLine="709"/>
        <w:jc w:val="center"/>
        <w:rPr>
          <w:b/>
        </w:rPr>
      </w:pPr>
      <w:r w:rsidRPr="006B6912">
        <w:rPr>
          <w:b/>
        </w:rPr>
        <w:t>ТЕРМИНЫ И ОПРЕДЕЛЕНИЯ</w:t>
      </w:r>
    </w:p>
    <w:p w:rsidR="0098407A" w:rsidRPr="006B6912" w:rsidRDefault="0098407A" w:rsidP="0098407A">
      <w:pPr>
        <w:numPr>
          <w:ilvl w:val="1"/>
          <w:numId w:val="25"/>
        </w:numPr>
        <w:tabs>
          <w:tab w:val="left" w:pos="1276"/>
          <w:tab w:val="left" w:pos="1418"/>
        </w:tabs>
        <w:suppressAutoHyphens w:val="0"/>
        <w:ind w:left="0" w:firstLine="709"/>
        <w:jc w:val="both"/>
      </w:pPr>
      <w:r w:rsidRPr="006B6912">
        <w:t>Акт о приемке выполненных работ (форма № КС-2), Справка о стоимости выполненных работ и затрат (форма № КС-3) – документы, применяемые для приемки выполненных Подрядчиком работ.</w:t>
      </w:r>
    </w:p>
    <w:p w:rsidR="0098407A" w:rsidRPr="006B6912" w:rsidRDefault="0098407A" w:rsidP="0098407A">
      <w:pPr>
        <w:numPr>
          <w:ilvl w:val="1"/>
          <w:numId w:val="25"/>
        </w:numPr>
        <w:tabs>
          <w:tab w:val="left" w:pos="1276"/>
          <w:tab w:val="left" w:pos="1418"/>
        </w:tabs>
        <w:suppressAutoHyphens w:val="0"/>
        <w:ind w:left="0" w:firstLine="709"/>
        <w:jc w:val="both"/>
      </w:pPr>
      <w:r w:rsidRPr="006B6912">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98407A" w:rsidRPr="006B6912" w:rsidRDefault="0098407A" w:rsidP="0098407A">
      <w:pPr>
        <w:numPr>
          <w:ilvl w:val="1"/>
          <w:numId w:val="25"/>
        </w:numPr>
        <w:tabs>
          <w:tab w:val="left" w:pos="1276"/>
          <w:tab w:val="left" w:pos="1418"/>
        </w:tabs>
        <w:suppressAutoHyphens w:val="0"/>
        <w:ind w:left="0" w:firstLine="709"/>
        <w:jc w:val="both"/>
      </w:pPr>
      <w:r w:rsidRPr="006B6912">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
    <w:p w:rsidR="0098407A" w:rsidRDefault="0098407A" w:rsidP="0098407A">
      <w:pPr>
        <w:numPr>
          <w:ilvl w:val="1"/>
          <w:numId w:val="25"/>
        </w:numPr>
        <w:tabs>
          <w:tab w:val="left" w:pos="1276"/>
          <w:tab w:val="left" w:pos="1418"/>
        </w:tabs>
        <w:suppressAutoHyphens w:val="0"/>
        <w:ind w:left="0" w:firstLine="709"/>
        <w:jc w:val="both"/>
      </w:pPr>
      <w:r w:rsidRPr="006B6912">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98407A" w:rsidRPr="006B6912" w:rsidRDefault="0098407A" w:rsidP="0098407A">
      <w:pPr>
        <w:numPr>
          <w:ilvl w:val="1"/>
          <w:numId w:val="25"/>
        </w:numPr>
        <w:tabs>
          <w:tab w:val="left" w:pos="1276"/>
          <w:tab w:val="left" w:pos="1418"/>
        </w:tabs>
        <w:suppressAutoHyphens w:val="0"/>
        <w:ind w:left="0" w:firstLine="709"/>
        <w:jc w:val="both"/>
      </w:pPr>
      <w:r w:rsidRPr="006B6912">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98407A" w:rsidRPr="00C46BF7" w:rsidRDefault="0098407A" w:rsidP="0098407A">
      <w:pPr>
        <w:numPr>
          <w:ilvl w:val="1"/>
          <w:numId w:val="25"/>
        </w:numPr>
        <w:tabs>
          <w:tab w:val="left" w:pos="1276"/>
          <w:tab w:val="left" w:pos="1418"/>
        </w:tabs>
        <w:suppressAutoHyphens w:val="0"/>
        <w:ind w:left="0" w:firstLine="709"/>
        <w:jc w:val="both"/>
      </w:pPr>
      <w:r w:rsidRPr="00C46BF7">
        <w:t>Недостатки - допущенные отступления от требований, предусмотренных в Договоре, а также от строительных норм и правил, действующих в Российской Федерации.</w:t>
      </w:r>
    </w:p>
    <w:p w:rsidR="0098407A" w:rsidRPr="0077196B" w:rsidRDefault="0098407A" w:rsidP="0098407A">
      <w:pPr>
        <w:numPr>
          <w:ilvl w:val="0"/>
          <w:numId w:val="25"/>
        </w:numPr>
        <w:tabs>
          <w:tab w:val="left" w:pos="0"/>
        </w:tabs>
        <w:suppressAutoHyphens w:val="0"/>
        <w:ind w:left="0" w:firstLine="709"/>
        <w:jc w:val="center"/>
        <w:rPr>
          <w:b/>
        </w:rPr>
      </w:pPr>
      <w:r w:rsidRPr="006B6912">
        <w:rPr>
          <w:b/>
        </w:rPr>
        <w:t>ПРЕДМЕТ ДОГОВОРА</w:t>
      </w:r>
    </w:p>
    <w:p w:rsidR="0098407A" w:rsidRPr="005949FE" w:rsidRDefault="0098407A" w:rsidP="0098407A">
      <w:pPr>
        <w:numPr>
          <w:ilvl w:val="1"/>
          <w:numId w:val="25"/>
        </w:numPr>
        <w:tabs>
          <w:tab w:val="left" w:pos="1134"/>
        </w:tabs>
        <w:suppressAutoHyphens w:val="0"/>
        <w:ind w:left="0" w:firstLine="709"/>
        <w:jc w:val="both"/>
      </w:pPr>
      <w:r w:rsidRPr="006B6912">
        <w:t xml:space="preserve">На условиях настоящего Договора Подрядчик обязуется по заданию Заказчика </w:t>
      </w:r>
      <w:r>
        <w:rPr>
          <w:b/>
        </w:rPr>
        <w:t>_______________________________________________________________________________________________________________________________________________________________</w:t>
      </w:r>
      <w:r w:rsidRPr="005949FE">
        <w:t>в соответствии с Локальн</w:t>
      </w:r>
      <w:r>
        <w:t>ой</w:t>
      </w:r>
      <w:r w:rsidRPr="005949FE">
        <w:t xml:space="preserve"> смет</w:t>
      </w:r>
      <w:r>
        <w:t xml:space="preserve">ой (приложение № 1 </w:t>
      </w:r>
      <w:r w:rsidRPr="005949FE">
        <w:t>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работ,в</w:t>
      </w:r>
      <w:r w:rsidR="00EF1A76">
        <w:t xml:space="preserve">ыполненных. </w:t>
      </w:r>
      <w:r w:rsidRPr="005949FE">
        <w:t>Подрядчикомнадлежащим образом.</w:t>
      </w:r>
    </w:p>
    <w:p w:rsidR="0098407A" w:rsidRPr="006B6912" w:rsidRDefault="0098407A" w:rsidP="0098407A">
      <w:pPr>
        <w:numPr>
          <w:ilvl w:val="1"/>
          <w:numId w:val="25"/>
        </w:numPr>
        <w:tabs>
          <w:tab w:val="left" w:pos="1134"/>
        </w:tabs>
        <w:suppressAutoHyphens w:val="0"/>
        <w:ind w:left="0" w:firstLine="709"/>
        <w:jc w:val="both"/>
      </w:pPr>
      <w:r w:rsidRPr="006B6912">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98407A" w:rsidRPr="006B6912" w:rsidRDefault="0098407A" w:rsidP="0098407A">
      <w:pPr>
        <w:numPr>
          <w:ilvl w:val="0"/>
          <w:numId w:val="25"/>
        </w:numPr>
        <w:tabs>
          <w:tab w:val="left" w:pos="-142"/>
          <w:tab w:val="left" w:pos="0"/>
        </w:tabs>
        <w:suppressAutoHyphens w:val="0"/>
        <w:ind w:left="0" w:firstLine="709"/>
        <w:jc w:val="center"/>
        <w:rPr>
          <w:b/>
        </w:rPr>
      </w:pPr>
      <w:r w:rsidRPr="006B6912">
        <w:rPr>
          <w:b/>
        </w:rPr>
        <w:t>СРОК ВЫПОЛНЕНИЯ РАБОТ</w:t>
      </w:r>
    </w:p>
    <w:p w:rsidR="0098407A" w:rsidRPr="006B6912" w:rsidRDefault="0098407A" w:rsidP="0098407A">
      <w:pPr>
        <w:numPr>
          <w:ilvl w:val="1"/>
          <w:numId w:val="25"/>
        </w:numPr>
        <w:tabs>
          <w:tab w:val="left" w:pos="1134"/>
        </w:tabs>
        <w:suppressAutoHyphens w:val="0"/>
        <w:ind w:left="0" w:firstLine="709"/>
        <w:jc w:val="both"/>
      </w:pPr>
      <w:r w:rsidRPr="006B6912">
        <w:t xml:space="preserve">Работы, указанные в п. 2.1 настоящего Договора, выполняются в сроки:  </w:t>
      </w:r>
    </w:p>
    <w:p w:rsidR="0098407A" w:rsidRPr="00CB6039" w:rsidRDefault="0098407A" w:rsidP="0098407A">
      <w:pPr>
        <w:numPr>
          <w:ilvl w:val="2"/>
          <w:numId w:val="25"/>
        </w:numPr>
        <w:tabs>
          <w:tab w:val="left" w:pos="993"/>
          <w:tab w:val="left" w:pos="1134"/>
        </w:tabs>
        <w:suppressAutoHyphens w:val="0"/>
        <w:ind w:left="0" w:firstLine="709"/>
        <w:jc w:val="both"/>
      </w:pPr>
      <w:r>
        <w:t>Срок выполнения работ</w:t>
      </w:r>
      <w:r w:rsidRPr="00CB6039">
        <w:t xml:space="preserve">: </w:t>
      </w:r>
      <w:r>
        <w:t>до_____________________</w:t>
      </w:r>
      <w:r w:rsidRPr="00CB6039">
        <w:t xml:space="preserve">. </w:t>
      </w:r>
    </w:p>
    <w:p w:rsidR="0098407A" w:rsidRPr="006B6912" w:rsidRDefault="0098407A" w:rsidP="0098407A">
      <w:pPr>
        <w:numPr>
          <w:ilvl w:val="1"/>
          <w:numId w:val="25"/>
        </w:numPr>
        <w:tabs>
          <w:tab w:val="left" w:pos="1134"/>
        </w:tabs>
        <w:suppressAutoHyphens w:val="0"/>
        <w:ind w:left="0" w:firstLine="709"/>
        <w:jc w:val="both"/>
      </w:pPr>
      <w:r w:rsidRPr="006B6912">
        <w:lastRenderedPageBreak/>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работ.</w:t>
      </w:r>
    </w:p>
    <w:p w:rsidR="0098407A" w:rsidRPr="006B6912" w:rsidRDefault="0098407A" w:rsidP="0098407A">
      <w:pPr>
        <w:numPr>
          <w:ilvl w:val="0"/>
          <w:numId w:val="28"/>
        </w:numPr>
        <w:tabs>
          <w:tab w:val="left" w:pos="0"/>
        </w:tabs>
        <w:suppressAutoHyphens w:val="0"/>
        <w:ind w:left="0" w:firstLine="709"/>
        <w:jc w:val="center"/>
        <w:rPr>
          <w:b/>
        </w:rPr>
      </w:pPr>
      <w:r w:rsidRPr="006B6912">
        <w:rPr>
          <w:b/>
        </w:rPr>
        <w:t>ЦЕНА ДОГОВОРА И ПОРЯДОК РАСЧЕТОВ</w:t>
      </w:r>
    </w:p>
    <w:p w:rsidR="0098407A" w:rsidRPr="006B6912" w:rsidRDefault="0098407A" w:rsidP="0098407A">
      <w:pPr>
        <w:numPr>
          <w:ilvl w:val="1"/>
          <w:numId w:val="29"/>
        </w:numPr>
        <w:tabs>
          <w:tab w:val="left" w:pos="1134"/>
        </w:tabs>
        <w:suppressAutoHyphens w:val="0"/>
        <w:ind w:left="0" w:firstLine="709"/>
        <w:jc w:val="both"/>
      </w:pPr>
      <w:r w:rsidRPr="006B6912">
        <w:t xml:space="preserve">Цена настоящего Договора устанавливается в соответствии с </w:t>
      </w:r>
      <w:r>
        <w:t>Локальной</w:t>
      </w:r>
      <w:r w:rsidRPr="006B6912">
        <w:t xml:space="preserve"> сметой (приложение № </w:t>
      </w:r>
      <w:r>
        <w:t>1</w:t>
      </w:r>
      <w:r w:rsidRPr="006B6912">
        <w:t>к настоящему Договору) и составляет __________ (_________) руб. __ коп., в том числе НДС</w:t>
      </w:r>
      <w:r>
        <w:rPr>
          <w:rStyle w:val="aff5"/>
        </w:rPr>
        <w:footnoteReference w:id="3"/>
      </w:r>
      <w:r>
        <w:t>20</w:t>
      </w:r>
      <w:r w:rsidRPr="006B6912">
        <w:t>% — ____________ (__________) руб. __ коп.</w:t>
      </w:r>
    </w:p>
    <w:p w:rsidR="0098407A" w:rsidRPr="006B6912" w:rsidRDefault="0098407A" w:rsidP="0098407A">
      <w:pPr>
        <w:tabs>
          <w:tab w:val="left" w:pos="993"/>
          <w:tab w:val="left" w:pos="1134"/>
        </w:tabs>
        <w:ind w:firstLine="709"/>
        <w:jc w:val="both"/>
      </w:pPr>
      <w:r w:rsidRPr="006B6912">
        <w:t>Цена настоящего Договора включает:</w:t>
      </w:r>
    </w:p>
    <w:p w:rsidR="0098407A" w:rsidRPr="000B265D" w:rsidRDefault="0098407A" w:rsidP="0098407A">
      <w:pPr>
        <w:pStyle w:val="19"/>
        <w:tabs>
          <w:tab w:val="left" w:pos="540"/>
          <w:tab w:val="left" w:pos="993"/>
        </w:tabs>
        <w:ind w:left="0" w:right="0" w:firstLine="709"/>
        <w:jc w:val="both"/>
        <w:rPr>
          <w:sz w:val="24"/>
          <w:szCs w:val="24"/>
        </w:rPr>
      </w:pPr>
      <w:r w:rsidRPr="000B265D">
        <w:rPr>
          <w:sz w:val="24"/>
          <w:szCs w:val="24"/>
        </w:rPr>
        <w:t>-</w:t>
      </w:r>
      <w:r>
        <w:rPr>
          <w:sz w:val="24"/>
          <w:szCs w:val="24"/>
        </w:rPr>
        <w:tab/>
      </w:r>
      <w:r w:rsidRPr="000B265D">
        <w:rPr>
          <w:sz w:val="24"/>
          <w:szCs w:val="24"/>
        </w:rPr>
        <w:t>оплату Подрядчиком налогов, сборов и других платежей, предусмотренных действующим законодательством Российской Федерации;</w:t>
      </w:r>
    </w:p>
    <w:p w:rsidR="0098407A" w:rsidRPr="000B265D" w:rsidRDefault="0098407A" w:rsidP="0098407A">
      <w:pPr>
        <w:pStyle w:val="19"/>
        <w:tabs>
          <w:tab w:val="left" w:pos="540"/>
          <w:tab w:val="left" w:pos="993"/>
        </w:tabs>
        <w:ind w:left="0" w:right="0" w:firstLine="709"/>
        <w:jc w:val="both"/>
        <w:rPr>
          <w:sz w:val="24"/>
          <w:szCs w:val="24"/>
        </w:rPr>
      </w:pPr>
      <w:r w:rsidRPr="000B265D">
        <w:rPr>
          <w:sz w:val="24"/>
          <w:szCs w:val="24"/>
        </w:rPr>
        <w:t>-</w:t>
      </w:r>
      <w:r>
        <w:rPr>
          <w:sz w:val="24"/>
          <w:szCs w:val="24"/>
        </w:rPr>
        <w:tab/>
      </w:r>
      <w:r w:rsidRPr="000B265D">
        <w:rPr>
          <w:sz w:val="24"/>
          <w:szCs w:val="24"/>
        </w:rPr>
        <w:t>затраты Подрядчика на производство строительно-монтажных работ с учетом стоимости материалов, конструкций, изделий, систем и оборудования;</w:t>
      </w:r>
    </w:p>
    <w:p w:rsidR="0098407A" w:rsidRPr="000B265D" w:rsidRDefault="0098407A" w:rsidP="0098407A">
      <w:pPr>
        <w:pStyle w:val="19"/>
        <w:tabs>
          <w:tab w:val="left" w:pos="540"/>
          <w:tab w:val="left" w:pos="993"/>
        </w:tabs>
        <w:ind w:left="0" w:right="0" w:firstLine="709"/>
        <w:jc w:val="both"/>
        <w:rPr>
          <w:sz w:val="24"/>
          <w:szCs w:val="24"/>
        </w:rPr>
      </w:pPr>
      <w:r w:rsidRPr="000B265D">
        <w:rPr>
          <w:sz w:val="24"/>
          <w:szCs w:val="24"/>
        </w:rPr>
        <w:t>-</w:t>
      </w:r>
      <w:r>
        <w:rPr>
          <w:sz w:val="24"/>
          <w:szCs w:val="24"/>
        </w:rPr>
        <w:tab/>
      </w:r>
      <w:r w:rsidRPr="000B265D">
        <w:rPr>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98407A" w:rsidRPr="000B265D" w:rsidRDefault="0098407A" w:rsidP="0098407A">
      <w:pPr>
        <w:pStyle w:val="19"/>
        <w:tabs>
          <w:tab w:val="left" w:pos="540"/>
          <w:tab w:val="left" w:pos="993"/>
        </w:tabs>
        <w:ind w:left="0" w:right="0" w:firstLine="709"/>
        <w:jc w:val="both"/>
        <w:rPr>
          <w:sz w:val="24"/>
          <w:szCs w:val="24"/>
        </w:rPr>
      </w:pPr>
      <w:r w:rsidRPr="000B265D">
        <w:rPr>
          <w:sz w:val="24"/>
          <w:szCs w:val="24"/>
        </w:rPr>
        <w:t>-</w:t>
      </w:r>
      <w:r>
        <w:rPr>
          <w:sz w:val="24"/>
          <w:szCs w:val="24"/>
        </w:rPr>
        <w:tab/>
      </w:r>
      <w:r w:rsidRPr="000B265D">
        <w:rPr>
          <w:sz w:val="24"/>
          <w:szCs w:val="24"/>
        </w:rPr>
        <w:t>затраты на вывоз мусора и утилизацию отходов, транспортные расходы, содержание и уборку строительной площадки;</w:t>
      </w:r>
    </w:p>
    <w:p w:rsidR="0098407A" w:rsidRDefault="0098407A" w:rsidP="0098407A">
      <w:pPr>
        <w:pStyle w:val="19"/>
        <w:tabs>
          <w:tab w:val="left" w:pos="540"/>
          <w:tab w:val="left" w:pos="993"/>
        </w:tabs>
        <w:ind w:left="0" w:right="0" w:firstLine="709"/>
        <w:jc w:val="both"/>
        <w:rPr>
          <w:sz w:val="24"/>
          <w:szCs w:val="24"/>
        </w:rPr>
      </w:pPr>
      <w:r w:rsidRPr="000B265D">
        <w:rPr>
          <w:sz w:val="24"/>
          <w:szCs w:val="24"/>
        </w:rPr>
        <w:t>-</w:t>
      </w:r>
      <w:r>
        <w:rPr>
          <w:sz w:val="24"/>
          <w:szCs w:val="24"/>
        </w:rPr>
        <w:tab/>
      </w:r>
      <w:r w:rsidRPr="000B265D">
        <w:rPr>
          <w:sz w:val="24"/>
          <w:szCs w:val="24"/>
        </w:rPr>
        <w:t>затраты, напрямую не упомянутые, но необходимые для завершения работ по настоящему Договору.</w:t>
      </w:r>
    </w:p>
    <w:p w:rsidR="0098407A" w:rsidRPr="00CD6839" w:rsidRDefault="0098407A" w:rsidP="0098407A">
      <w:pPr>
        <w:pStyle w:val="19"/>
        <w:tabs>
          <w:tab w:val="left" w:pos="540"/>
          <w:tab w:val="left" w:pos="993"/>
        </w:tabs>
        <w:ind w:left="0" w:right="0" w:firstLine="709"/>
        <w:jc w:val="both"/>
        <w:rPr>
          <w:sz w:val="24"/>
          <w:szCs w:val="24"/>
          <w:lang w:bidi="ru-RU"/>
        </w:rPr>
      </w:pPr>
      <w:r>
        <w:rPr>
          <w:sz w:val="24"/>
          <w:szCs w:val="24"/>
          <w:lang w:bidi="ru-RU"/>
        </w:rPr>
        <w:t>4.2.</w:t>
      </w:r>
      <w:r w:rsidRPr="00CD6839">
        <w:rPr>
          <w:sz w:val="24"/>
          <w:szCs w:val="24"/>
          <w:lang w:bidi="ru-RU"/>
        </w:rPr>
        <w:t xml:space="preserve"> При заключении и исполнении договора возможно изменение условий договора по соглашению сторон. </w:t>
      </w:r>
    </w:p>
    <w:p w:rsidR="0098407A" w:rsidRPr="00CD6839" w:rsidRDefault="0098407A" w:rsidP="0098407A">
      <w:pPr>
        <w:pStyle w:val="19"/>
        <w:tabs>
          <w:tab w:val="left" w:pos="540"/>
          <w:tab w:val="left" w:pos="993"/>
        </w:tabs>
        <w:ind w:left="0" w:right="0" w:firstLine="709"/>
        <w:jc w:val="both"/>
        <w:rPr>
          <w:sz w:val="24"/>
          <w:szCs w:val="24"/>
          <w:lang w:bidi="ru-RU"/>
        </w:rPr>
      </w:pPr>
      <w:r w:rsidRPr="00CD6839">
        <w:rPr>
          <w:sz w:val="24"/>
          <w:szCs w:val="24"/>
          <w:lang w:bidi="ru-RU"/>
        </w:rPr>
        <w:t xml:space="preserve">По соглашению между Заказчиком и </w:t>
      </w:r>
      <w:r>
        <w:rPr>
          <w:sz w:val="24"/>
          <w:szCs w:val="24"/>
          <w:lang w:bidi="ru-RU"/>
        </w:rPr>
        <w:t>Подрядчиком</w:t>
      </w:r>
      <w:r w:rsidRPr="00CD6839">
        <w:rPr>
          <w:sz w:val="24"/>
          <w:szCs w:val="24"/>
          <w:lang w:bidi="ru-RU"/>
        </w:rPr>
        <w:t xml:space="preserve"> возможно уменьшение количества товара, предусмотренного </w:t>
      </w:r>
      <w:r>
        <w:rPr>
          <w:sz w:val="24"/>
          <w:szCs w:val="24"/>
          <w:lang w:bidi="ru-RU"/>
        </w:rPr>
        <w:t>локальной сметой</w:t>
      </w:r>
      <w:r w:rsidRPr="00CD6839">
        <w:rPr>
          <w:sz w:val="24"/>
          <w:szCs w:val="24"/>
          <w:lang w:bidi="ru-RU"/>
        </w:rPr>
        <w:t>, при этом цена единицы товара не подлежит изменению.</w:t>
      </w:r>
    </w:p>
    <w:p w:rsidR="0098407A" w:rsidRPr="00CD6839" w:rsidRDefault="0098407A" w:rsidP="0098407A">
      <w:pPr>
        <w:pStyle w:val="19"/>
        <w:tabs>
          <w:tab w:val="left" w:pos="540"/>
          <w:tab w:val="left" w:pos="993"/>
        </w:tabs>
        <w:ind w:left="0" w:right="0" w:firstLine="709"/>
        <w:jc w:val="both"/>
        <w:rPr>
          <w:sz w:val="24"/>
          <w:szCs w:val="24"/>
          <w:lang w:bidi="ru-RU"/>
        </w:rPr>
      </w:pPr>
      <w:r w:rsidRPr="00CD6839">
        <w:rPr>
          <w:sz w:val="24"/>
          <w:szCs w:val="24"/>
          <w:lang w:bidi="ru-RU"/>
        </w:rPr>
        <w:t xml:space="preserve">В случае возникновения у Заказчика потребности в большем количестве товара, чем это предусмотрено </w:t>
      </w:r>
      <w:r>
        <w:rPr>
          <w:sz w:val="24"/>
          <w:szCs w:val="24"/>
          <w:lang w:bidi="ru-RU"/>
        </w:rPr>
        <w:t>локальной сметой</w:t>
      </w:r>
      <w:r w:rsidRPr="00CD6839">
        <w:rPr>
          <w:sz w:val="24"/>
          <w:szCs w:val="24"/>
          <w:lang w:bidi="ru-RU"/>
        </w:rPr>
        <w:t xml:space="preserve">, Стороны вправе подписать </w:t>
      </w:r>
      <w:r>
        <w:rPr>
          <w:sz w:val="24"/>
          <w:szCs w:val="24"/>
          <w:lang w:bidi="ru-RU"/>
        </w:rPr>
        <w:t>локальную смету</w:t>
      </w:r>
      <w:r w:rsidRPr="00CD6839">
        <w:rPr>
          <w:sz w:val="24"/>
          <w:szCs w:val="24"/>
          <w:lang w:bidi="ru-RU"/>
        </w:rPr>
        <w:t xml:space="preserve"> на дополнительное количество товара (Дополнительное соглашение), при этом </w:t>
      </w:r>
      <w:r>
        <w:rPr>
          <w:sz w:val="24"/>
          <w:szCs w:val="24"/>
          <w:lang w:bidi="ru-RU"/>
        </w:rPr>
        <w:t xml:space="preserve">работы </w:t>
      </w:r>
      <w:r w:rsidRPr="00CD6839">
        <w:rPr>
          <w:sz w:val="24"/>
          <w:szCs w:val="24"/>
          <w:lang w:bidi="ru-RU"/>
        </w:rPr>
        <w:t>должн</w:t>
      </w:r>
      <w:r>
        <w:rPr>
          <w:sz w:val="24"/>
          <w:szCs w:val="24"/>
          <w:lang w:bidi="ru-RU"/>
        </w:rPr>
        <w:t>ы</w:t>
      </w:r>
      <w:r w:rsidRPr="00CD6839">
        <w:rPr>
          <w:sz w:val="24"/>
          <w:szCs w:val="24"/>
          <w:lang w:bidi="ru-RU"/>
        </w:rPr>
        <w:t xml:space="preserve"> осуществляться </w:t>
      </w:r>
      <w:r>
        <w:rPr>
          <w:sz w:val="24"/>
          <w:szCs w:val="24"/>
          <w:lang w:bidi="ru-RU"/>
        </w:rPr>
        <w:t>на условиях настоящего договора</w:t>
      </w:r>
      <w:r w:rsidRPr="00CD6839">
        <w:rPr>
          <w:sz w:val="24"/>
          <w:szCs w:val="24"/>
          <w:lang w:bidi="ru-RU"/>
        </w:rPr>
        <w:t>.</w:t>
      </w:r>
    </w:p>
    <w:p w:rsidR="0098407A" w:rsidRPr="000B265D" w:rsidRDefault="0098407A" w:rsidP="0098407A">
      <w:pPr>
        <w:pStyle w:val="19"/>
        <w:tabs>
          <w:tab w:val="left" w:pos="540"/>
          <w:tab w:val="left" w:pos="993"/>
        </w:tabs>
        <w:ind w:left="0" w:right="0" w:firstLine="709"/>
        <w:jc w:val="both"/>
        <w:rPr>
          <w:sz w:val="24"/>
          <w:szCs w:val="24"/>
        </w:rPr>
      </w:pPr>
      <w:r w:rsidRPr="00CD6839">
        <w:rPr>
          <w:sz w:val="24"/>
          <w:szCs w:val="24"/>
          <w:lang w:bidi="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98407A" w:rsidRPr="00A753E7" w:rsidRDefault="0098407A" w:rsidP="0098407A">
      <w:pPr>
        <w:tabs>
          <w:tab w:val="left" w:pos="709"/>
        </w:tabs>
        <w:ind w:firstLine="709"/>
        <w:jc w:val="both"/>
      </w:pPr>
      <w:r>
        <w:t xml:space="preserve">4.3. </w:t>
      </w:r>
      <w:r w:rsidRPr="00A753E7">
        <w:t>С целью приемки выполненных работ по настоящему Договору Подрядчик</w:t>
      </w:r>
      <w:r>
        <w:t xml:space="preserve"> в течении 10 календарных дней</w:t>
      </w:r>
      <w:r w:rsidRPr="00A753E7">
        <w:t xml:space="preserve"> по</w:t>
      </w:r>
      <w:r>
        <w:t>сле</w:t>
      </w:r>
      <w:r w:rsidRPr="00A753E7">
        <w:t xml:space="preserve"> окончани</w:t>
      </w:r>
      <w:r>
        <w:t>я</w:t>
      </w:r>
      <w:r w:rsidRPr="00A753E7">
        <w:t xml:space="preserve"> очередного этапа работ</w:t>
      </w:r>
      <w:r>
        <w:t>,</w:t>
      </w:r>
      <w:r w:rsidRPr="00DA6FE6">
        <w:t>также по окончании выполнения всех работ</w:t>
      </w:r>
      <w:r w:rsidRPr="00A753E7">
        <w:t xml:space="preserve"> представляет Заказчику Акт о приемке выполненных работ </w:t>
      </w:r>
      <w:hyperlink r:id="rId15" w:history="1">
        <w:r w:rsidRPr="00A753E7">
          <w:t>(форма КС-2)</w:t>
        </w:r>
      </w:hyperlink>
      <w:r w:rsidRPr="00A753E7">
        <w:t xml:space="preserve">, Справку о стоимости выполненных работ и затратпо форме № КС-3.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98407A" w:rsidRPr="00A753E7" w:rsidRDefault="0098407A" w:rsidP="0098407A">
      <w:pPr>
        <w:tabs>
          <w:tab w:val="left" w:pos="709"/>
        </w:tabs>
        <w:overflowPunct w:val="0"/>
        <w:autoSpaceDE w:val="0"/>
        <w:ind w:firstLine="709"/>
        <w:jc w:val="both"/>
      </w:pPr>
      <w:r>
        <w:t xml:space="preserve">4.4. </w:t>
      </w:r>
      <w:r w:rsidRPr="00A753E7">
        <w:t>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возвращает Подрядчику один экземпляр.</w:t>
      </w:r>
    </w:p>
    <w:p w:rsidR="0098407A" w:rsidRPr="00A753E7" w:rsidRDefault="0098407A" w:rsidP="0098407A">
      <w:pPr>
        <w:tabs>
          <w:tab w:val="left" w:pos="709"/>
        </w:tabs>
        <w:ind w:firstLine="709"/>
        <w:jc w:val="both"/>
      </w:pPr>
      <w:r>
        <w:t xml:space="preserve">4.5. </w:t>
      </w:r>
      <w:r w:rsidRPr="00A753E7">
        <w:t xml:space="preserve">Заказчик обязуется оплатить Подрядчику фактически выполненные и принятые работы в течение </w:t>
      </w:r>
      <w:r>
        <w:t xml:space="preserve">30 </w:t>
      </w:r>
      <w:r w:rsidRPr="00A753E7">
        <w:t>(</w:t>
      </w:r>
      <w:r>
        <w:t>тридцати</w:t>
      </w:r>
      <w:r w:rsidRPr="00A753E7">
        <w:t xml:space="preserve">) </w:t>
      </w:r>
      <w:r w:rsidRPr="003B2C8A">
        <w:t xml:space="preserve">календарных дней с момента подписания акта </w:t>
      </w:r>
      <w:r>
        <w:t>о приемке</w:t>
      </w:r>
      <w:r w:rsidRPr="003B2C8A">
        <w:t xml:space="preserve"> выполненных работ</w:t>
      </w:r>
      <w:r w:rsidRPr="00A753E7">
        <w:t>.</w:t>
      </w:r>
    </w:p>
    <w:p w:rsidR="0098407A" w:rsidRPr="00A753E7" w:rsidRDefault="0098407A" w:rsidP="0098407A">
      <w:pPr>
        <w:tabs>
          <w:tab w:val="left" w:pos="709"/>
        </w:tabs>
        <w:ind w:firstLine="709"/>
        <w:jc w:val="both"/>
      </w:pPr>
      <w:r>
        <w:t>4.6.</w:t>
      </w:r>
      <w:r>
        <w:tab/>
      </w:r>
      <w:r w:rsidRPr="00A753E7">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КС-3в течение 10 (десяти) рабочих дней с даты их подписания Сторонами.</w:t>
      </w:r>
    </w:p>
    <w:p w:rsidR="0098407A" w:rsidRPr="00A753E7" w:rsidRDefault="0098407A" w:rsidP="0098407A">
      <w:pPr>
        <w:tabs>
          <w:tab w:val="left" w:pos="709"/>
        </w:tabs>
        <w:ind w:firstLine="709"/>
        <w:jc w:val="both"/>
      </w:pPr>
      <w:r>
        <w:t xml:space="preserve">4.7. </w:t>
      </w:r>
      <w:r w:rsidRPr="00A753E7">
        <w:t>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20 Договора. Датой платежа считается дата списания денежных средств со счета Заказчика.</w:t>
      </w:r>
    </w:p>
    <w:p w:rsidR="0098407A" w:rsidRPr="006B6912" w:rsidRDefault="0098407A" w:rsidP="0098407A">
      <w:pPr>
        <w:tabs>
          <w:tab w:val="left" w:pos="709"/>
        </w:tabs>
        <w:ind w:firstLine="709"/>
        <w:jc w:val="both"/>
      </w:pPr>
      <w:r>
        <w:lastRenderedPageBreak/>
        <w:t xml:space="preserve">4.8. </w:t>
      </w:r>
      <w:r w:rsidRPr="006B6912">
        <w:t>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Pr>
          <w:rStyle w:val="aff5"/>
        </w:rPr>
        <w:footnoteReference w:id="4"/>
      </w:r>
      <w:r w:rsidRPr="006B6912">
        <w:t>.</w:t>
      </w:r>
    </w:p>
    <w:p w:rsidR="0098407A" w:rsidRPr="006B6912" w:rsidRDefault="0098407A" w:rsidP="0098407A">
      <w:pPr>
        <w:numPr>
          <w:ilvl w:val="0"/>
          <w:numId w:val="29"/>
        </w:numPr>
        <w:tabs>
          <w:tab w:val="left" w:pos="0"/>
        </w:tabs>
        <w:overflowPunct w:val="0"/>
        <w:autoSpaceDE w:val="0"/>
        <w:ind w:left="0" w:firstLine="709"/>
        <w:jc w:val="center"/>
        <w:rPr>
          <w:b/>
        </w:rPr>
      </w:pPr>
      <w:r w:rsidRPr="006B6912">
        <w:rPr>
          <w:b/>
        </w:rPr>
        <w:t>НЕПРЕДВИДЕННЫЕ РАБОТЫ И ЗАТРАТЫ</w:t>
      </w:r>
    </w:p>
    <w:p w:rsidR="0098407A" w:rsidRPr="006B6912" w:rsidRDefault="0098407A" w:rsidP="0098407A">
      <w:pPr>
        <w:tabs>
          <w:tab w:val="left" w:pos="1134"/>
          <w:tab w:val="left" w:pos="1276"/>
        </w:tabs>
        <w:ind w:firstLine="709"/>
        <w:jc w:val="both"/>
      </w:pPr>
      <w:r w:rsidRPr="006B6912">
        <w:t xml:space="preserve">5.1. Настоящим Договором для Подрядчика предусмотрена возможность компенсации   непредвиденных расходов в размере 2% согласно </w:t>
      </w:r>
      <w:r>
        <w:t>Локальной смете (приложение № 1</w:t>
      </w:r>
      <w:r w:rsidRPr="006B6912">
        <w:t xml:space="preserve"> к настоящему Договору)</w:t>
      </w:r>
      <w:r>
        <w:t xml:space="preserve"> в порядке,  указанном в п. 5.2 и 5.3 Договора</w:t>
      </w:r>
      <w:r w:rsidRPr="006B6912">
        <w:t>.</w:t>
      </w:r>
    </w:p>
    <w:p w:rsidR="0098407A" w:rsidRPr="006B6912" w:rsidRDefault="0098407A" w:rsidP="0098407A">
      <w:pPr>
        <w:tabs>
          <w:tab w:val="left" w:pos="1134"/>
          <w:tab w:val="left" w:pos="1276"/>
        </w:tabs>
        <w:ind w:firstLine="709"/>
        <w:jc w:val="both"/>
      </w:pPr>
      <w:r w:rsidRPr="006B6912">
        <w:t xml:space="preserve">5.2. Частичное возмещение Подрядчику непредвиденных расходов производится  в размере </w:t>
      </w:r>
      <w:r>
        <w:t>1</w:t>
      </w:r>
      <w:r w:rsidRPr="006B6912">
        <w:t>% от суммы актов о приемке выполненных работ по форме КС-2 путем включения данной суммы в акты о приемке выполненных работ по форме КС-2.</w:t>
      </w:r>
    </w:p>
    <w:p w:rsidR="0098407A" w:rsidRPr="006B6912" w:rsidRDefault="0098407A" w:rsidP="0098407A">
      <w:pPr>
        <w:tabs>
          <w:tab w:val="left" w:pos="1134"/>
          <w:tab w:val="left" w:pos="1276"/>
        </w:tabs>
        <w:ind w:firstLine="709"/>
        <w:jc w:val="both"/>
      </w:pPr>
      <w:r w:rsidRPr="006B6912">
        <w:t>5.3. Остаток лимита на непредвиденные расходы в размере оставшегося 1% возмещается Подрядчику при условии утверждения Сторонами сметы на выполнение непредвиденных работ.</w:t>
      </w:r>
    </w:p>
    <w:p w:rsidR="0098407A" w:rsidRPr="006B6912" w:rsidRDefault="0098407A" w:rsidP="0098407A">
      <w:pPr>
        <w:tabs>
          <w:tab w:val="left" w:pos="1134"/>
          <w:tab w:val="left" w:pos="1276"/>
        </w:tabs>
        <w:ind w:firstLine="709"/>
        <w:jc w:val="both"/>
      </w:pPr>
      <w:r w:rsidRPr="006B6912">
        <w:t>5.4. Заказчик в течение 5 (пяти) рабочих дней рассматривает представленную Подрядчиком смету на непредвиденные работы и затем:</w:t>
      </w:r>
    </w:p>
    <w:p w:rsidR="0098407A" w:rsidRPr="006B6912" w:rsidRDefault="0098407A" w:rsidP="0098407A">
      <w:pPr>
        <w:tabs>
          <w:tab w:val="left" w:pos="1134"/>
          <w:tab w:val="left" w:pos="1276"/>
        </w:tabs>
        <w:ind w:firstLine="709"/>
        <w:jc w:val="both"/>
      </w:pPr>
      <w:r w:rsidRPr="006B6912">
        <w:t>а) либо подписывает смету;</w:t>
      </w:r>
    </w:p>
    <w:p w:rsidR="0098407A" w:rsidRPr="006B6912" w:rsidRDefault="0098407A" w:rsidP="0098407A">
      <w:pPr>
        <w:tabs>
          <w:tab w:val="left" w:pos="1134"/>
          <w:tab w:val="left" w:pos="1276"/>
        </w:tabs>
        <w:ind w:firstLine="709"/>
        <w:jc w:val="both"/>
      </w:pPr>
      <w:r w:rsidRPr="006B6912">
        <w:t>б) либо возвращает представленную смету Подрядчику для внесения изменений по замечаниям Заказчика.</w:t>
      </w:r>
    </w:p>
    <w:p w:rsidR="0098407A" w:rsidRPr="006B6912" w:rsidRDefault="0098407A" w:rsidP="0098407A">
      <w:pPr>
        <w:tabs>
          <w:tab w:val="left" w:pos="1134"/>
          <w:tab w:val="left" w:pos="1276"/>
        </w:tabs>
        <w:ind w:firstLine="709"/>
        <w:jc w:val="both"/>
      </w:pPr>
      <w:r w:rsidRPr="006B6912">
        <w:t>В случае наличия замечаний от Заказчика в представленной смете Подрядчик устраняет замечания в течение 5 (пяти) рабочих дней, после чего представляет Заказчику исправленную смету для утверждения.</w:t>
      </w:r>
    </w:p>
    <w:p w:rsidR="0098407A" w:rsidRPr="006B6912" w:rsidRDefault="0098407A" w:rsidP="0098407A">
      <w:pPr>
        <w:tabs>
          <w:tab w:val="left" w:pos="1134"/>
          <w:tab w:val="left" w:pos="1276"/>
        </w:tabs>
        <w:ind w:firstLine="709"/>
        <w:jc w:val="both"/>
      </w:pPr>
      <w:r w:rsidRPr="006B6912">
        <w:t>5.5. К работам Подрядчик приступает только после утверждения сметы Заказчиком.</w:t>
      </w:r>
    </w:p>
    <w:p w:rsidR="0098407A" w:rsidRPr="006B6912" w:rsidRDefault="0098407A" w:rsidP="0098407A">
      <w:pPr>
        <w:tabs>
          <w:tab w:val="left" w:pos="1134"/>
          <w:tab w:val="left" w:pos="1276"/>
        </w:tabs>
        <w:ind w:firstLine="709"/>
        <w:jc w:val="both"/>
      </w:pPr>
      <w:r w:rsidRPr="006B6912">
        <w:t>5.6. Приемка выполненных Подрядчиком непредвиденных работ производится в порядке, предусмотренном для приемки основных работ по настоящему Договору.</w:t>
      </w:r>
    </w:p>
    <w:p w:rsidR="0098407A" w:rsidRPr="006B6912" w:rsidRDefault="0098407A" w:rsidP="0098407A">
      <w:pPr>
        <w:numPr>
          <w:ilvl w:val="0"/>
          <w:numId w:val="29"/>
        </w:numPr>
        <w:suppressAutoHyphens w:val="0"/>
        <w:ind w:left="0" w:firstLine="709"/>
        <w:jc w:val="center"/>
        <w:rPr>
          <w:b/>
        </w:rPr>
      </w:pPr>
      <w:r w:rsidRPr="006B6912">
        <w:rPr>
          <w:b/>
        </w:rPr>
        <w:t>ПРАВА И ОБЯЗАННОСТИ ПОДРЯДЧИКА</w:t>
      </w:r>
    </w:p>
    <w:p w:rsidR="0098407A" w:rsidRPr="006B6912" w:rsidRDefault="0098407A" w:rsidP="0098407A">
      <w:pPr>
        <w:numPr>
          <w:ilvl w:val="1"/>
          <w:numId w:val="29"/>
        </w:numPr>
        <w:tabs>
          <w:tab w:val="left" w:pos="993"/>
          <w:tab w:val="left" w:pos="1134"/>
        </w:tabs>
        <w:suppressAutoHyphens w:val="0"/>
        <w:ind w:left="0" w:firstLine="709"/>
        <w:jc w:val="both"/>
      </w:pPr>
      <w:r w:rsidRPr="006B6912">
        <w:t>По окончании выполнения в</w:t>
      </w:r>
      <w:r>
        <w:t>сех работ на Объекте в течение 10</w:t>
      </w:r>
      <w:r w:rsidRPr="006B6912">
        <w:t xml:space="preserve"> (</w:t>
      </w:r>
      <w:r>
        <w:t>десяти</w:t>
      </w:r>
      <w:r w:rsidRPr="006B6912">
        <w:t xml:space="preserve">)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w:t>
      </w:r>
      <w:hyperlink r:id="rId16" w:history="1">
        <w:r w:rsidRPr="006B6912">
          <w:t>(форма КС-2)</w:t>
        </w:r>
      </w:hyperlink>
      <w:r w:rsidRPr="006B6912">
        <w:t xml:space="preserve"> с приложением Справки о стоимости выполненных работ и затрат </w:t>
      </w:r>
      <w:hyperlink r:id="rId17" w:history="1">
        <w:r w:rsidRPr="006B6912">
          <w:t>(форма КС-3)</w:t>
        </w:r>
      </w:hyperlink>
      <w:r w:rsidRPr="006B6912">
        <w:t>.</w:t>
      </w:r>
    </w:p>
    <w:p w:rsidR="0098407A" w:rsidRDefault="0098407A" w:rsidP="0098407A">
      <w:pPr>
        <w:numPr>
          <w:ilvl w:val="1"/>
          <w:numId w:val="29"/>
        </w:numPr>
        <w:tabs>
          <w:tab w:val="left" w:pos="993"/>
          <w:tab w:val="left" w:pos="1134"/>
        </w:tabs>
        <w:suppressAutoHyphens w:val="0"/>
        <w:ind w:left="0" w:firstLine="709"/>
        <w:jc w:val="both"/>
      </w:pPr>
      <w:r w:rsidRPr="00E42A7F">
        <w:t>В случае мотивированного отказа Заказчика от приемки работ Подрядчик не позднее 2 (двух) рабочих дней с даты получения отказа обязан явиться к Заказчику для составления двустороннего акта с перечнем доработок и сроков их выполнения. В случае неявки Подрядчика в указанный срок для составления акта Заказчик вправе составить акт в одностороннем порядке.</w:t>
      </w:r>
    </w:p>
    <w:p w:rsidR="0098407A" w:rsidRPr="00E42A7F" w:rsidRDefault="0098407A" w:rsidP="0098407A">
      <w:pPr>
        <w:numPr>
          <w:ilvl w:val="1"/>
          <w:numId w:val="29"/>
        </w:numPr>
        <w:tabs>
          <w:tab w:val="left" w:pos="993"/>
          <w:tab w:val="left" w:pos="1134"/>
        </w:tabs>
        <w:suppressAutoHyphens w:val="0"/>
        <w:ind w:left="0" w:firstLine="709"/>
        <w:jc w:val="both"/>
      </w:pPr>
      <w:r w:rsidRPr="00E42A7F">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работы Заказчику.</w:t>
      </w:r>
    </w:p>
    <w:p w:rsidR="0098407A" w:rsidRPr="006B6912" w:rsidRDefault="0098407A" w:rsidP="0098407A">
      <w:pPr>
        <w:numPr>
          <w:ilvl w:val="1"/>
          <w:numId w:val="29"/>
        </w:numPr>
        <w:tabs>
          <w:tab w:val="left" w:pos="993"/>
          <w:tab w:val="left" w:pos="1134"/>
        </w:tabs>
        <w:suppressAutoHyphens w:val="0"/>
        <w:ind w:left="0" w:firstLine="709"/>
        <w:jc w:val="both"/>
      </w:pPr>
      <w:r w:rsidRPr="006B6912">
        <w:t>Подрядчик обязан обеспечить производство работ квалифицированным персоналом, имеющим опыт работ по соответствующей специальности.</w:t>
      </w:r>
    </w:p>
    <w:p w:rsidR="0098407A" w:rsidRPr="006B6912" w:rsidRDefault="0098407A" w:rsidP="0098407A">
      <w:pPr>
        <w:numPr>
          <w:ilvl w:val="1"/>
          <w:numId w:val="29"/>
        </w:numPr>
        <w:tabs>
          <w:tab w:val="left" w:pos="993"/>
          <w:tab w:val="left" w:pos="1134"/>
        </w:tabs>
        <w:suppressAutoHyphens w:val="0"/>
        <w:ind w:left="0" w:firstLine="709"/>
        <w:jc w:val="both"/>
      </w:pPr>
      <w:r w:rsidRPr="006B6912">
        <w:t>Подрядчик обязан обеспечить надлежащее качество выполнения всех работ.</w:t>
      </w:r>
    </w:p>
    <w:p w:rsidR="0098407A" w:rsidRPr="006B6912" w:rsidRDefault="0098407A" w:rsidP="0098407A">
      <w:pPr>
        <w:numPr>
          <w:ilvl w:val="1"/>
          <w:numId w:val="29"/>
        </w:numPr>
        <w:tabs>
          <w:tab w:val="left" w:pos="993"/>
          <w:tab w:val="left" w:pos="1134"/>
        </w:tabs>
        <w:suppressAutoHyphens w:val="0"/>
        <w:ind w:left="0" w:firstLine="709"/>
        <w:jc w:val="both"/>
      </w:pPr>
      <w:r w:rsidRPr="006B6912">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w:t>
      </w:r>
      <w:r>
        <w:t>.</w:t>
      </w:r>
      <w:r w:rsidRPr="006B6912">
        <w:t xml:space="preserve">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98407A" w:rsidRPr="006B6912" w:rsidRDefault="0098407A" w:rsidP="0098407A">
      <w:pPr>
        <w:numPr>
          <w:ilvl w:val="1"/>
          <w:numId w:val="29"/>
        </w:numPr>
        <w:tabs>
          <w:tab w:val="left" w:pos="993"/>
          <w:tab w:val="left" w:pos="1134"/>
        </w:tabs>
        <w:suppressAutoHyphens w:val="0"/>
        <w:ind w:left="0" w:firstLine="709"/>
        <w:jc w:val="both"/>
      </w:pPr>
      <w:r w:rsidRPr="006B6912">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98407A" w:rsidRPr="006B6912" w:rsidRDefault="0098407A" w:rsidP="0098407A">
      <w:pPr>
        <w:numPr>
          <w:ilvl w:val="1"/>
          <w:numId w:val="29"/>
        </w:numPr>
        <w:tabs>
          <w:tab w:val="left" w:pos="993"/>
          <w:tab w:val="left" w:pos="1134"/>
        </w:tabs>
        <w:suppressAutoHyphens w:val="0"/>
        <w:ind w:left="0" w:firstLine="709"/>
        <w:jc w:val="both"/>
      </w:pPr>
      <w:r w:rsidRPr="006B6912">
        <w:t>Подрядчик обязан обеспечить выполнение необходимых мероприятий по технике безопасности и охране окружающей среды.</w:t>
      </w:r>
    </w:p>
    <w:p w:rsidR="0098407A" w:rsidRPr="006B6912" w:rsidRDefault="0098407A" w:rsidP="0098407A">
      <w:pPr>
        <w:numPr>
          <w:ilvl w:val="1"/>
          <w:numId w:val="29"/>
        </w:numPr>
        <w:tabs>
          <w:tab w:val="left" w:pos="993"/>
          <w:tab w:val="left" w:pos="1134"/>
        </w:tabs>
        <w:suppressAutoHyphens w:val="0"/>
        <w:ind w:left="0" w:firstLine="709"/>
        <w:jc w:val="both"/>
      </w:pPr>
      <w:r w:rsidRPr="006B6912">
        <w:lastRenderedPageBreak/>
        <w:t>Подрядчик обязан обеспечить содержание, уборку строительной площадки и в течение пяти дней с момента подписания</w:t>
      </w:r>
      <w:r>
        <w:t xml:space="preserve"> последнего</w:t>
      </w:r>
      <w:r w:rsidRPr="006B6912">
        <w:t xml:space="preserve"> Акта о приемке выполненных работ </w:t>
      </w:r>
      <w:hyperlink r:id="rId18" w:history="1">
        <w:r w:rsidRPr="006B6912">
          <w:t>(форма КС-2)</w:t>
        </w:r>
      </w:hyperlink>
      <w:r w:rsidRPr="006B6912">
        <w:t xml:space="preserve"> и Справки о стоимости выполненных работ и затрат </w:t>
      </w:r>
      <w:hyperlink r:id="rId19" w:history="1">
        <w:r w:rsidRPr="006B6912">
          <w:t>(форма КС-3)</w:t>
        </w:r>
      </w:hyperlink>
      <w:r w:rsidRPr="006B6912">
        <w:t xml:space="preserve"> освободить Объект.</w:t>
      </w:r>
    </w:p>
    <w:p w:rsidR="0098407A" w:rsidRPr="006B6912" w:rsidRDefault="0098407A" w:rsidP="0098407A">
      <w:pPr>
        <w:numPr>
          <w:ilvl w:val="1"/>
          <w:numId w:val="27"/>
        </w:numPr>
        <w:tabs>
          <w:tab w:val="left" w:pos="993"/>
          <w:tab w:val="left" w:pos="1134"/>
        </w:tabs>
        <w:suppressAutoHyphens w:val="0"/>
        <w:ind w:left="0" w:firstLine="709"/>
        <w:jc w:val="both"/>
      </w:pPr>
      <w:r w:rsidRPr="006B6912">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w:t>
      </w:r>
    </w:p>
    <w:p w:rsidR="0098407A" w:rsidRPr="006B6912" w:rsidRDefault="0098407A" w:rsidP="0098407A">
      <w:pPr>
        <w:numPr>
          <w:ilvl w:val="0"/>
          <w:numId w:val="27"/>
        </w:numPr>
        <w:tabs>
          <w:tab w:val="left" w:pos="0"/>
        </w:tabs>
        <w:suppressAutoHyphens w:val="0"/>
        <w:ind w:left="0" w:firstLine="709"/>
        <w:jc w:val="center"/>
        <w:rPr>
          <w:b/>
        </w:rPr>
      </w:pPr>
      <w:r w:rsidRPr="006B6912">
        <w:rPr>
          <w:b/>
        </w:rPr>
        <w:t>ПРАВА И ОБЯЗАННОСТИ ЗАКАЗЧИКА</w:t>
      </w:r>
    </w:p>
    <w:p w:rsidR="0098407A" w:rsidRPr="006B6912" w:rsidRDefault="0098407A" w:rsidP="0098407A">
      <w:pPr>
        <w:numPr>
          <w:ilvl w:val="1"/>
          <w:numId w:val="26"/>
        </w:numPr>
        <w:tabs>
          <w:tab w:val="left" w:pos="993"/>
          <w:tab w:val="left" w:pos="1134"/>
        </w:tabs>
        <w:suppressAutoHyphens w:val="0"/>
        <w:ind w:left="0" w:firstLine="709"/>
        <w:jc w:val="both"/>
      </w:pPr>
      <w:r>
        <w:t xml:space="preserve">Заказчик в течение </w:t>
      </w:r>
      <w:r w:rsidRPr="000F404D">
        <w:t>10</w:t>
      </w:r>
      <w:r w:rsidRPr="006B6912">
        <w:t xml:space="preserve"> (</w:t>
      </w:r>
      <w:r>
        <w:t>десяти</w:t>
      </w:r>
      <w:r w:rsidRPr="006B6912">
        <w:t>) календарных дней с даты получения документов, указанных в п. 6.</w:t>
      </w:r>
      <w:r>
        <w:t>1</w:t>
      </w:r>
      <w:r w:rsidRPr="006B6912">
        <w:t>,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подписанные документы или мотивированный письменный отказ от приемки работ.</w:t>
      </w:r>
    </w:p>
    <w:p w:rsidR="0098407A" w:rsidRPr="006B6912" w:rsidRDefault="0098407A" w:rsidP="0098407A">
      <w:pPr>
        <w:numPr>
          <w:ilvl w:val="1"/>
          <w:numId w:val="26"/>
        </w:numPr>
        <w:tabs>
          <w:tab w:val="left" w:pos="993"/>
          <w:tab w:val="left" w:pos="1134"/>
        </w:tabs>
        <w:suppressAutoHyphens w:val="0"/>
        <w:ind w:left="0" w:firstLine="709"/>
        <w:jc w:val="both"/>
      </w:pPr>
      <w:r w:rsidRPr="006B6912">
        <w:t>Заказчик обязан оплатить выполненные Подрядчиком работы в размере и в сроки, установленные настоящим Договором.</w:t>
      </w:r>
    </w:p>
    <w:p w:rsidR="0098407A" w:rsidRPr="006B6912" w:rsidRDefault="0098407A" w:rsidP="0098407A">
      <w:pPr>
        <w:numPr>
          <w:ilvl w:val="1"/>
          <w:numId w:val="26"/>
        </w:numPr>
        <w:tabs>
          <w:tab w:val="left" w:pos="993"/>
          <w:tab w:val="left" w:pos="1134"/>
        </w:tabs>
        <w:suppressAutoHyphens w:val="0"/>
        <w:ind w:left="0" w:firstLine="709"/>
        <w:jc w:val="both"/>
      </w:pPr>
      <w:r w:rsidRPr="006B6912">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98407A" w:rsidRPr="006B6912" w:rsidRDefault="0098407A" w:rsidP="0098407A">
      <w:pPr>
        <w:numPr>
          <w:ilvl w:val="1"/>
          <w:numId w:val="26"/>
        </w:numPr>
        <w:tabs>
          <w:tab w:val="left" w:pos="993"/>
          <w:tab w:val="left" w:pos="1134"/>
        </w:tabs>
        <w:suppressAutoHyphens w:val="0"/>
        <w:ind w:left="0" w:firstLine="709"/>
        <w:jc w:val="both"/>
      </w:pPr>
      <w:r w:rsidRPr="006B6912">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хозяйственную деятельность Подрядчика.</w:t>
      </w:r>
    </w:p>
    <w:p w:rsidR="0098407A" w:rsidRPr="006B6912" w:rsidRDefault="0098407A" w:rsidP="0098407A">
      <w:pPr>
        <w:numPr>
          <w:ilvl w:val="1"/>
          <w:numId w:val="26"/>
        </w:numPr>
        <w:tabs>
          <w:tab w:val="left" w:pos="993"/>
          <w:tab w:val="left" w:pos="1134"/>
        </w:tabs>
        <w:suppressAutoHyphens w:val="0"/>
        <w:ind w:left="0" w:firstLine="709"/>
        <w:jc w:val="both"/>
      </w:pPr>
      <w:r w:rsidRPr="006B6912">
        <w:t>Заказчик вправе осуществлять входной контроль качества материалов и оборудования, используемых Подрядчиком.</w:t>
      </w:r>
    </w:p>
    <w:p w:rsidR="0098407A" w:rsidRPr="006B6912" w:rsidRDefault="0098407A" w:rsidP="0098407A">
      <w:pPr>
        <w:pStyle w:val="19"/>
        <w:tabs>
          <w:tab w:val="left" w:pos="540"/>
        </w:tabs>
        <w:ind w:left="0" w:right="0" w:firstLine="709"/>
        <w:jc w:val="both"/>
        <w:rPr>
          <w:sz w:val="24"/>
          <w:szCs w:val="24"/>
        </w:rPr>
      </w:pPr>
      <w:r w:rsidRPr="006B6912">
        <w:rPr>
          <w:sz w:val="24"/>
          <w:szCs w:val="24"/>
        </w:rPr>
        <w:t>В случае, если качество материалов и оборудования, а также их стоимость не соответствуют требованиям, указанным в приложени</w:t>
      </w:r>
      <w:r>
        <w:rPr>
          <w:sz w:val="24"/>
          <w:szCs w:val="24"/>
        </w:rPr>
        <w:t>и</w:t>
      </w:r>
      <w:r w:rsidRPr="006B6912">
        <w:rPr>
          <w:sz w:val="24"/>
          <w:szCs w:val="24"/>
        </w:rPr>
        <w:t xml:space="preserve">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98407A" w:rsidRPr="006B6912" w:rsidRDefault="0098407A" w:rsidP="0098407A">
      <w:pPr>
        <w:numPr>
          <w:ilvl w:val="1"/>
          <w:numId w:val="26"/>
        </w:numPr>
        <w:tabs>
          <w:tab w:val="left" w:pos="993"/>
          <w:tab w:val="left" w:pos="1134"/>
        </w:tabs>
        <w:suppressAutoHyphens w:val="0"/>
        <w:ind w:left="0" w:firstLine="709"/>
        <w:jc w:val="both"/>
      </w:pPr>
      <w:r w:rsidRPr="006B6912">
        <w:t>В случае,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98407A" w:rsidRPr="006B6912" w:rsidRDefault="0098407A" w:rsidP="0098407A">
      <w:pPr>
        <w:pStyle w:val="ab"/>
        <w:tabs>
          <w:tab w:val="left" w:pos="1276"/>
        </w:tabs>
        <w:autoSpaceDE w:val="0"/>
        <w:autoSpaceDN w:val="0"/>
        <w:adjustRightInd w:val="0"/>
        <w:ind w:left="0" w:firstLine="709"/>
        <w:contextualSpacing w:val="0"/>
        <w:outlineLvl w:val="0"/>
      </w:pPr>
      <w:bookmarkStart w:id="11" w:name="_Toc352774368"/>
      <w:r w:rsidRPr="006B6912">
        <w:t>- соразмерного уменьшения цены Договора;</w:t>
      </w:r>
      <w:bookmarkEnd w:id="11"/>
    </w:p>
    <w:p w:rsidR="0098407A" w:rsidRPr="006B6912" w:rsidRDefault="0098407A" w:rsidP="0098407A">
      <w:pPr>
        <w:pStyle w:val="ab"/>
        <w:tabs>
          <w:tab w:val="left" w:pos="1276"/>
        </w:tabs>
        <w:autoSpaceDE w:val="0"/>
        <w:autoSpaceDN w:val="0"/>
        <w:adjustRightInd w:val="0"/>
        <w:ind w:left="0" w:firstLine="709"/>
        <w:contextualSpacing w:val="0"/>
        <w:outlineLvl w:val="0"/>
      </w:pPr>
      <w:bookmarkStart w:id="12" w:name="_Toc352774369"/>
      <w:r w:rsidRPr="006B6912">
        <w:t>- безвозмездного устранения недостатков в установленный Заказчиком срок;</w:t>
      </w:r>
      <w:bookmarkEnd w:id="12"/>
    </w:p>
    <w:p w:rsidR="0098407A" w:rsidRPr="006B6912" w:rsidRDefault="0098407A" w:rsidP="0098407A">
      <w:pPr>
        <w:pStyle w:val="ab"/>
        <w:tabs>
          <w:tab w:val="left" w:pos="1276"/>
        </w:tabs>
        <w:autoSpaceDE w:val="0"/>
        <w:autoSpaceDN w:val="0"/>
        <w:adjustRightInd w:val="0"/>
        <w:ind w:left="0" w:firstLine="709"/>
        <w:contextualSpacing w:val="0"/>
        <w:outlineLvl w:val="0"/>
      </w:pPr>
      <w:bookmarkStart w:id="13" w:name="_Toc352774370"/>
      <w:r w:rsidRPr="006B6912">
        <w:t>- возмещения своих расходов на устранение недостатков.</w:t>
      </w:r>
      <w:bookmarkEnd w:id="13"/>
    </w:p>
    <w:p w:rsidR="0098407A" w:rsidRPr="006B6912" w:rsidRDefault="0098407A" w:rsidP="0098407A">
      <w:pPr>
        <w:numPr>
          <w:ilvl w:val="1"/>
          <w:numId w:val="26"/>
        </w:numPr>
        <w:tabs>
          <w:tab w:val="left" w:pos="993"/>
          <w:tab w:val="left" w:pos="1134"/>
        </w:tabs>
        <w:suppressAutoHyphens w:val="0"/>
        <w:ind w:left="0" w:firstLine="709"/>
        <w:jc w:val="both"/>
      </w:pPr>
      <w:r w:rsidRPr="006B6912">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98407A" w:rsidRPr="006B6912" w:rsidRDefault="0098407A" w:rsidP="0098407A">
      <w:pPr>
        <w:numPr>
          <w:ilvl w:val="0"/>
          <w:numId w:val="26"/>
        </w:numPr>
        <w:tabs>
          <w:tab w:val="left" w:pos="0"/>
        </w:tabs>
        <w:suppressAutoHyphens w:val="0"/>
        <w:ind w:left="0" w:firstLine="709"/>
        <w:jc w:val="center"/>
        <w:rPr>
          <w:b/>
          <w:bCs/>
        </w:rPr>
      </w:pPr>
      <w:r w:rsidRPr="006B6912">
        <w:rPr>
          <w:b/>
        </w:rPr>
        <w:t>ПРОИЗВОДСТВО</w:t>
      </w:r>
      <w:r w:rsidRPr="006B6912">
        <w:rPr>
          <w:b/>
          <w:bCs/>
        </w:rPr>
        <w:t xml:space="preserve"> РАБОТ</w:t>
      </w:r>
    </w:p>
    <w:p w:rsidR="0098407A" w:rsidRPr="006B6912" w:rsidRDefault="0098407A" w:rsidP="0098407A">
      <w:pPr>
        <w:numPr>
          <w:ilvl w:val="1"/>
          <w:numId w:val="26"/>
        </w:numPr>
        <w:tabs>
          <w:tab w:val="left" w:pos="993"/>
          <w:tab w:val="left" w:pos="1134"/>
        </w:tabs>
        <w:suppressAutoHyphens w:val="0"/>
        <w:ind w:left="0" w:firstLine="709"/>
        <w:jc w:val="both"/>
      </w:pPr>
      <w:r w:rsidRPr="006B6912">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98407A" w:rsidRPr="006B6912" w:rsidRDefault="0098407A" w:rsidP="0098407A">
      <w:pPr>
        <w:numPr>
          <w:ilvl w:val="1"/>
          <w:numId w:val="26"/>
        </w:numPr>
        <w:tabs>
          <w:tab w:val="left" w:pos="993"/>
          <w:tab w:val="left" w:pos="1134"/>
        </w:tabs>
        <w:suppressAutoHyphens w:val="0"/>
        <w:ind w:left="0" w:firstLine="709"/>
        <w:jc w:val="both"/>
        <w:rPr>
          <w:bCs/>
        </w:rPr>
      </w:pPr>
      <w:r w:rsidRPr="006B6912">
        <w:rPr>
          <w:bCs/>
        </w:rPr>
        <w:t xml:space="preserve">В случае,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Заказчику предоставляется право самостоятельно или с привлечением третьих лиц переделать некачественно выполненные работы. </w:t>
      </w:r>
    </w:p>
    <w:p w:rsidR="0098407A" w:rsidRPr="006B6912" w:rsidRDefault="0098407A" w:rsidP="0098407A">
      <w:pPr>
        <w:ind w:firstLine="709"/>
        <w:jc w:val="both"/>
      </w:pPr>
      <w:r w:rsidRPr="006B6912">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98407A" w:rsidRPr="006B6912" w:rsidRDefault="0098407A" w:rsidP="0098407A">
      <w:pPr>
        <w:numPr>
          <w:ilvl w:val="0"/>
          <w:numId w:val="26"/>
        </w:numPr>
        <w:tabs>
          <w:tab w:val="left" w:pos="0"/>
        </w:tabs>
        <w:suppressAutoHyphens w:val="0"/>
        <w:ind w:left="0" w:firstLine="709"/>
        <w:jc w:val="center"/>
        <w:rPr>
          <w:b/>
        </w:rPr>
      </w:pPr>
      <w:r w:rsidRPr="006B6912">
        <w:rPr>
          <w:b/>
        </w:rPr>
        <w:t>ПОРЯДОК СДАЧИ И ПРИЕМКИ РАБОТ</w:t>
      </w:r>
    </w:p>
    <w:p w:rsidR="0098407A" w:rsidRPr="006B6912" w:rsidRDefault="0098407A" w:rsidP="0098407A">
      <w:pPr>
        <w:widowControl w:val="0"/>
        <w:numPr>
          <w:ilvl w:val="1"/>
          <w:numId w:val="26"/>
        </w:numPr>
        <w:tabs>
          <w:tab w:val="left" w:pos="1134"/>
        </w:tabs>
        <w:overflowPunct w:val="0"/>
        <w:autoSpaceDE w:val="0"/>
        <w:autoSpaceDN w:val="0"/>
        <w:adjustRightInd w:val="0"/>
        <w:ind w:left="0" w:firstLine="709"/>
        <w:jc w:val="both"/>
      </w:pPr>
      <w:r w:rsidRPr="006B6912">
        <w:lastRenderedPageBreak/>
        <w:t>Стороны производят оформление первичных документов  по Акту о приемке выполненных работ (форма КС-2) и Справке о стоимости выполненных работ и затрат  (форма КС-3) в соответствии с п. 4.2 настоящего Договора, которыми фиксируют объем выполненных Подрядчиком работ.</w:t>
      </w:r>
    </w:p>
    <w:p w:rsidR="0098407A" w:rsidRPr="006B6912" w:rsidRDefault="0098407A" w:rsidP="0098407A">
      <w:pPr>
        <w:widowControl w:val="0"/>
        <w:numPr>
          <w:ilvl w:val="1"/>
          <w:numId w:val="26"/>
        </w:numPr>
        <w:tabs>
          <w:tab w:val="left" w:pos="1134"/>
        </w:tabs>
        <w:overflowPunct w:val="0"/>
        <w:autoSpaceDE w:val="0"/>
        <w:autoSpaceDN w:val="0"/>
        <w:adjustRightInd w:val="0"/>
        <w:ind w:left="0" w:firstLine="709"/>
        <w:jc w:val="both"/>
        <w:rPr>
          <w:lang w:eastAsia="zh-CN"/>
        </w:rPr>
      </w:pPr>
      <w:r w:rsidRPr="006B6912">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(максимальной) цены договора определяется делением цены настоящего Договора на начальную (максимальную) цену Договора.</w:t>
      </w:r>
    </w:p>
    <w:p w:rsidR="0098407A" w:rsidRPr="006B6912" w:rsidRDefault="0098407A" w:rsidP="0098407A">
      <w:pPr>
        <w:numPr>
          <w:ilvl w:val="1"/>
          <w:numId w:val="26"/>
        </w:numPr>
        <w:tabs>
          <w:tab w:val="left" w:pos="993"/>
          <w:tab w:val="left" w:pos="1134"/>
        </w:tabs>
        <w:suppressAutoHyphens w:val="0"/>
        <w:ind w:left="0" w:firstLine="709"/>
        <w:jc w:val="both"/>
      </w:pPr>
      <w:r w:rsidRPr="006B6912">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20" w:history="1">
        <w:r w:rsidRPr="006B6912">
          <w:t>(форма КС-2)</w:t>
        </w:r>
      </w:hyperlink>
      <w:r w:rsidRPr="006B6912">
        <w:t xml:space="preserve">, Справки о стоимости выполненных работ и затрат </w:t>
      </w:r>
      <w:hyperlink r:id="rId21" w:history="1">
        <w:r w:rsidRPr="006B6912">
          <w:t>(форма КС-3)</w:t>
        </w:r>
      </w:hyperlink>
      <w:r w:rsidRPr="006B6912">
        <w:t xml:space="preserve">. </w:t>
      </w:r>
    </w:p>
    <w:p w:rsidR="0098407A" w:rsidRPr="006B6912" w:rsidRDefault="0098407A" w:rsidP="0098407A">
      <w:pPr>
        <w:numPr>
          <w:ilvl w:val="1"/>
          <w:numId w:val="26"/>
        </w:numPr>
        <w:tabs>
          <w:tab w:val="left" w:pos="993"/>
          <w:tab w:val="left" w:pos="1134"/>
        </w:tabs>
        <w:suppressAutoHyphens w:val="0"/>
        <w:ind w:left="0" w:firstLine="709"/>
        <w:jc w:val="both"/>
      </w:pPr>
      <w:r>
        <w:t>Подрядчик обязуется в течение 10 (десяти</w:t>
      </w:r>
      <w:r w:rsidRPr="006B6912">
        <w:t>)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w:t>
      </w:r>
      <w:r>
        <w:t>4</w:t>
      </w:r>
      <w:r w:rsidRPr="006B6912">
        <w:t xml:space="preserve"> настоящего Договора.</w:t>
      </w:r>
    </w:p>
    <w:p w:rsidR="0098407A" w:rsidRPr="006B6912" w:rsidRDefault="0098407A" w:rsidP="0098407A">
      <w:pPr>
        <w:numPr>
          <w:ilvl w:val="1"/>
          <w:numId w:val="26"/>
        </w:numPr>
        <w:tabs>
          <w:tab w:val="left" w:pos="993"/>
          <w:tab w:val="left" w:pos="1134"/>
        </w:tabs>
        <w:suppressAutoHyphens w:val="0"/>
        <w:ind w:left="0" w:firstLine="709"/>
        <w:jc w:val="both"/>
      </w:pPr>
      <w:r w:rsidRPr="006B6912">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98407A" w:rsidRDefault="0098407A" w:rsidP="0098407A">
      <w:pPr>
        <w:ind w:firstLine="709"/>
        <w:jc w:val="both"/>
      </w:pPr>
      <w:r w:rsidRPr="006B6912">
        <w:t>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w:t>
      </w:r>
    </w:p>
    <w:p w:rsidR="0098407A" w:rsidRPr="00B6429B" w:rsidRDefault="0098407A" w:rsidP="0098407A">
      <w:pPr>
        <w:numPr>
          <w:ilvl w:val="1"/>
          <w:numId w:val="26"/>
        </w:numPr>
        <w:tabs>
          <w:tab w:val="left" w:pos="993"/>
          <w:tab w:val="left" w:pos="1134"/>
        </w:tabs>
        <w:suppressAutoHyphens w:val="0"/>
        <w:ind w:left="0" w:firstLine="709"/>
        <w:jc w:val="both"/>
      </w:pPr>
      <w:r w:rsidRPr="00B6429B">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 При этом количество членов приемочной комиссии не может быть меньше трех.</w:t>
      </w:r>
    </w:p>
    <w:p w:rsidR="0098407A" w:rsidRPr="00B6429B" w:rsidRDefault="0098407A" w:rsidP="0098407A">
      <w:pPr>
        <w:numPr>
          <w:ilvl w:val="1"/>
          <w:numId w:val="26"/>
        </w:numPr>
        <w:tabs>
          <w:tab w:val="left" w:pos="993"/>
          <w:tab w:val="left" w:pos="1134"/>
        </w:tabs>
        <w:suppressAutoHyphens w:val="0"/>
        <w:ind w:left="0" w:firstLine="709"/>
        <w:jc w:val="both"/>
      </w:pPr>
      <w:r w:rsidRPr="00B6429B">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98407A" w:rsidRPr="00B6429B" w:rsidRDefault="0098407A" w:rsidP="0098407A">
      <w:pPr>
        <w:pStyle w:val="ab"/>
        <w:widowControl w:val="0"/>
        <w:numPr>
          <w:ilvl w:val="1"/>
          <w:numId w:val="26"/>
        </w:numPr>
        <w:tabs>
          <w:tab w:val="left" w:pos="1134"/>
        </w:tabs>
        <w:suppressAutoHyphens/>
        <w:overflowPunct w:val="0"/>
        <w:autoSpaceDE w:val="0"/>
        <w:autoSpaceDN w:val="0"/>
        <w:adjustRightInd w:val="0"/>
        <w:ind w:left="0" w:firstLine="709"/>
      </w:pPr>
      <w:r w:rsidRPr="00B6429B">
        <w:t>Приемка Заказчиком работ осуществляется в соответствии с условиями настоящего Договора по завершении Этапа работ и окончания выполнения всего объема  работ, с представлением Заказчику отчетной документации в соответствии с п.п. 4.2, 6.3, 6.4 настоящего договора.</w:t>
      </w:r>
    </w:p>
    <w:p w:rsidR="0098407A" w:rsidRPr="00B6429B" w:rsidRDefault="0098407A" w:rsidP="0098407A">
      <w:pPr>
        <w:pStyle w:val="ab"/>
        <w:widowControl w:val="0"/>
        <w:numPr>
          <w:ilvl w:val="1"/>
          <w:numId w:val="26"/>
        </w:numPr>
        <w:tabs>
          <w:tab w:val="left" w:pos="1134"/>
        </w:tabs>
        <w:suppressAutoHyphens/>
        <w:overflowPunct w:val="0"/>
        <w:autoSpaceDE w:val="0"/>
        <w:autoSpaceDN w:val="0"/>
        <w:adjustRightInd w:val="0"/>
        <w:ind w:left="0" w:firstLine="709"/>
      </w:pPr>
      <w:r w:rsidRPr="00B6429B">
        <w:t>При приемке работ приемочная комиссия в установленный договором срок проверяет выполненные работы на их соответствие качеству,  требованиям к результату работ и иным показателям, установленным настоящим Договором.</w:t>
      </w:r>
    </w:p>
    <w:p w:rsidR="0098407A" w:rsidRPr="00B6429B" w:rsidRDefault="0098407A" w:rsidP="0098407A">
      <w:pPr>
        <w:pStyle w:val="ab"/>
        <w:widowControl w:val="0"/>
        <w:tabs>
          <w:tab w:val="left" w:pos="1134"/>
        </w:tabs>
        <w:suppressAutoHyphens/>
        <w:overflowPunct w:val="0"/>
        <w:autoSpaceDE w:val="0"/>
        <w:autoSpaceDN w:val="0"/>
        <w:adjustRightInd w:val="0"/>
        <w:ind w:left="0" w:firstLine="709"/>
      </w:pPr>
      <w:r w:rsidRPr="00B6429B">
        <w:t>Для принятия решения о возможности приемки работ могут привлекаться эксперты.</w:t>
      </w:r>
    </w:p>
    <w:p w:rsidR="0098407A" w:rsidRPr="00C46BF7" w:rsidRDefault="0098407A" w:rsidP="0098407A">
      <w:pPr>
        <w:pStyle w:val="ab"/>
        <w:widowControl w:val="0"/>
        <w:numPr>
          <w:ilvl w:val="1"/>
          <w:numId w:val="26"/>
        </w:numPr>
        <w:tabs>
          <w:tab w:val="left" w:pos="1134"/>
        </w:tabs>
        <w:suppressAutoHyphens/>
        <w:overflowPunct w:val="0"/>
        <w:autoSpaceDE w:val="0"/>
        <w:autoSpaceDN w:val="0"/>
        <w:adjustRightInd w:val="0"/>
        <w:ind w:left="0" w:firstLine="709"/>
      </w:pPr>
      <w:r w:rsidRPr="00C46BF7">
        <w:t>Решения приемочной комиссии отражаются в Акте о приемке выполненных работ (форма КС-2), который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98407A" w:rsidRPr="006B6912" w:rsidRDefault="0098407A" w:rsidP="0098407A">
      <w:pPr>
        <w:numPr>
          <w:ilvl w:val="0"/>
          <w:numId w:val="26"/>
        </w:numPr>
        <w:tabs>
          <w:tab w:val="left" w:pos="0"/>
        </w:tabs>
        <w:suppressAutoHyphens w:val="0"/>
        <w:ind w:left="0" w:firstLine="709"/>
        <w:jc w:val="center"/>
        <w:rPr>
          <w:b/>
        </w:rPr>
      </w:pPr>
      <w:r w:rsidRPr="006B6912">
        <w:rPr>
          <w:b/>
          <w:bCs/>
        </w:rPr>
        <w:t xml:space="preserve">РИСК </w:t>
      </w:r>
      <w:r w:rsidRPr="006B6912">
        <w:rPr>
          <w:b/>
        </w:rPr>
        <w:t>СЛУЧАЙНОЙ</w:t>
      </w:r>
      <w:r w:rsidRPr="006B6912">
        <w:rPr>
          <w:b/>
          <w:bCs/>
        </w:rPr>
        <w:t xml:space="preserve"> ГИБЕЛИ </w:t>
      </w:r>
      <w:r w:rsidRPr="006B6912">
        <w:rPr>
          <w:b/>
        </w:rPr>
        <w:t>РЕЗУЛЬТАТОВ ВЫПОЛНЕННЫХ РАБОТ</w:t>
      </w:r>
    </w:p>
    <w:p w:rsidR="0098407A" w:rsidRDefault="0098407A" w:rsidP="0098407A">
      <w:pPr>
        <w:numPr>
          <w:ilvl w:val="1"/>
          <w:numId w:val="26"/>
        </w:numPr>
        <w:tabs>
          <w:tab w:val="left" w:pos="993"/>
          <w:tab w:val="left" w:pos="1134"/>
        </w:tabs>
        <w:suppressAutoHyphens w:val="0"/>
        <w:ind w:left="0" w:firstLine="709"/>
        <w:jc w:val="both"/>
      </w:pPr>
      <w:r w:rsidRPr="006B6912">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98407A" w:rsidRPr="006B6912" w:rsidRDefault="0098407A" w:rsidP="0098407A">
      <w:pPr>
        <w:tabs>
          <w:tab w:val="left" w:pos="993"/>
          <w:tab w:val="left" w:pos="1134"/>
        </w:tabs>
        <w:jc w:val="both"/>
      </w:pPr>
    </w:p>
    <w:p w:rsidR="0098407A" w:rsidRPr="006B6912" w:rsidRDefault="0098407A" w:rsidP="0098407A">
      <w:pPr>
        <w:numPr>
          <w:ilvl w:val="0"/>
          <w:numId w:val="26"/>
        </w:numPr>
        <w:tabs>
          <w:tab w:val="left" w:pos="0"/>
        </w:tabs>
        <w:suppressAutoHyphens w:val="0"/>
        <w:ind w:left="0" w:firstLine="709"/>
        <w:jc w:val="center"/>
        <w:rPr>
          <w:b/>
        </w:rPr>
      </w:pPr>
      <w:r w:rsidRPr="006B6912">
        <w:rPr>
          <w:b/>
        </w:rPr>
        <w:t>ОТВЕТСТВЕННОСТЬ СТОРОН ЗА НАРУШЕНИЕ ОБЯЗАТЕЛЬСТВ</w:t>
      </w:r>
    </w:p>
    <w:p w:rsidR="0098407A" w:rsidRPr="006B6912" w:rsidRDefault="0098407A" w:rsidP="0098407A">
      <w:pPr>
        <w:numPr>
          <w:ilvl w:val="1"/>
          <w:numId w:val="26"/>
        </w:numPr>
        <w:tabs>
          <w:tab w:val="left" w:pos="993"/>
          <w:tab w:val="left" w:pos="1134"/>
        </w:tabs>
        <w:suppressAutoHyphens w:val="0"/>
        <w:ind w:left="0" w:firstLine="709"/>
        <w:jc w:val="both"/>
      </w:pPr>
      <w:r w:rsidRPr="006B6912">
        <w:lastRenderedPageBreak/>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98407A" w:rsidRDefault="0098407A" w:rsidP="0098407A">
      <w:pPr>
        <w:numPr>
          <w:ilvl w:val="1"/>
          <w:numId w:val="26"/>
        </w:numPr>
        <w:tabs>
          <w:tab w:val="left" w:pos="993"/>
          <w:tab w:val="left" w:pos="1134"/>
        </w:tabs>
        <w:suppressAutoHyphens w:val="0"/>
        <w:ind w:left="0" w:firstLine="709"/>
        <w:jc w:val="both"/>
      </w:pPr>
      <w:r w:rsidRPr="00C46BF7">
        <w:t xml:space="preserve">За нарушение сроков выполнения обязательств, предусмотренных настоящим Договором (включая, но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C46BF7">
        <w:br/>
        <w:t xml:space="preserve">после дня истечения установленного Договором срока выполнения Подрядчиком обязательств. Неустойка составляет 1/300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w:t>
      </w:r>
    </w:p>
    <w:p w:rsidR="0098407A" w:rsidRPr="00C46BF7" w:rsidRDefault="0098407A" w:rsidP="0098407A">
      <w:pPr>
        <w:numPr>
          <w:ilvl w:val="1"/>
          <w:numId w:val="26"/>
        </w:numPr>
        <w:tabs>
          <w:tab w:val="left" w:pos="993"/>
          <w:tab w:val="left" w:pos="1134"/>
        </w:tabs>
        <w:suppressAutoHyphens w:val="0"/>
        <w:ind w:left="0" w:firstLine="709"/>
        <w:jc w:val="both"/>
      </w:pPr>
      <w:r w:rsidRPr="00C46BF7">
        <w:t>За нарушение сроков устранения замечаний</w:t>
      </w:r>
      <w:r w:rsidRPr="006B6912">
        <w:rPr>
          <w:rStyle w:val="aff5"/>
        </w:rPr>
        <w:footnoteReference w:id="5"/>
      </w:r>
      <w:r w:rsidRPr="00C46BF7">
        <w:t>,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0,5% от цены Договора за каждый день просрочки.</w:t>
      </w:r>
    </w:p>
    <w:p w:rsidR="0098407A" w:rsidRPr="006B6912" w:rsidRDefault="0098407A" w:rsidP="0098407A">
      <w:pPr>
        <w:numPr>
          <w:ilvl w:val="1"/>
          <w:numId w:val="26"/>
        </w:numPr>
        <w:tabs>
          <w:tab w:val="left" w:pos="993"/>
          <w:tab w:val="left" w:pos="1134"/>
        </w:tabs>
        <w:suppressAutoHyphens w:val="0"/>
        <w:ind w:left="0" w:firstLine="709"/>
        <w:jc w:val="both"/>
      </w:pPr>
      <w:r w:rsidRPr="006B6912">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98407A" w:rsidRPr="0040191A" w:rsidRDefault="0098407A" w:rsidP="0098407A">
      <w:pPr>
        <w:numPr>
          <w:ilvl w:val="1"/>
          <w:numId w:val="26"/>
        </w:numPr>
        <w:tabs>
          <w:tab w:val="left" w:pos="993"/>
          <w:tab w:val="left" w:pos="1134"/>
        </w:tabs>
        <w:suppressAutoHyphens w:val="0"/>
        <w:ind w:left="0" w:firstLine="709"/>
        <w:jc w:val="both"/>
      </w:pPr>
      <w:r w:rsidRPr="006B6912">
        <w:t xml:space="preserve">При несоблюдении предусмотренных настоящим Договором сроков оплаты Заказчик </w:t>
      </w:r>
      <w:r w:rsidRPr="0040191A">
        <w:t>выплачивает Подрядчику неустойку в размере 0,</w:t>
      </w:r>
      <w:r>
        <w:t>1</w:t>
      </w:r>
      <w:r w:rsidRPr="0040191A">
        <w:t>% от стоимости обязательств по оплате, исполнение которых просрочено, за каждый день просрочки, начиная со дня, следующего после дня истечения установленного Договором срока выполнения Заказчиком обязательств.Общий размер неустойки в виде пени, подлежащий выплате Подрядчику, не может превышать тридцать процентов от цены Договора.</w:t>
      </w:r>
    </w:p>
    <w:p w:rsidR="0098407A" w:rsidRPr="006B6912" w:rsidRDefault="0098407A" w:rsidP="0098407A">
      <w:pPr>
        <w:numPr>
          <w:ilvl w:val="1"/>
          <w:numId w:val="26"/>
        </w:numPr>
        <w:tabs>
          <w:tab w:val="left" w:pos="993"/>
          <w:tab w:val="left" w:pos="1134"/>
        </w:tabs>
        <w:suppressAutoHyphens w:val="0"/>
        <w:ind w:left="0" w:firstLine="709"/>
        <w:jc w:val="both"/>
      </w:pPr>
      <w:r w:rsidRPr="006B6912">
        <w:t xml:space="preserve">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 </w:t>
      </w:r>
    </w:p>
    <w:p w:rsidR="0098407A" w:rsidRPr="006B6912" w:rsidRDefault="0098407A" w:rsidP="0098407A">
      <w:pPr>
        <w:numPr>
          <w:ilvl w:val="1"/>
          <w:numId w:val="26"/>
        </w:numPr>
        <w:tabs>
          <w:tab w:val="left" w:pos="993"/>
          <w:tab w:val="left" w:pos="1134"/>
        </w:tabs>
        <w:suppressAutoHyphens w:val="0"/>
        <w:ind w:left="0" w:firstLine="709"/>
        <w:jc w:val="both"/>
      </w:pPr>
      <w:r w:rsidRPr="006B6912">
        <w:t>Заказчик имеет право на удержание суммы начисленной и признанной Подрядчиком неустойки (пени, штрафа) при осуществлении оплаты по Договору.</w:t>
      </w:r>
    </w:p>
    <w:p w:rsidR="0098407A" w:rsidRPr="006B6912" w:rsidRDefault="0098407A" w:rsidP="0098407A">
      <w:pPr>
        <w:numPr>
          <w:ilvl w:val="1"/>
          <w:numId w:val="26"/>
        </w:numPr>
        <w:tabs>
          <w:tab w:val="left" w:pos="284"/>
        </w:tabs>
        <w:suppressAutoHyphens w:val="0"/>
        <w:autoSpaceDE w:val="0"/>
        <w:autoSpaceDN w:val="0"/>
        <w:adjustRightInd w:val="0"/>
        <w:ind w:left="0" w:firstLine="709"/>
        <w:jc w:val="both"/>
      </w:pPr>
      <w:r w:rsidRPr="006B6912">
        <w:t xml:space="preserve">Подрядчик, не исполнивший или ненадлежащим образом исполнивший обязательства по Договору, обязан возместить Заказчику убытки (как </w:t>
      </w:r>
      <w:r w:rsidRPr="006B6912">
        <w:br/>
        <w:t>реальный ущерб, так и упущенную выгоду) в полной сумме сверх предусмотренных Договором неустоек.</w:t>
      </w:r>
    </w:p>
    <w:p w:rsidR="0098407A" w:rsidRPr="006B6912" w:rsidRDefault="0098407A" w:rsidP="0098407A">
      <w:pPr>
        <w:numPr>
          <w:ilvl w:val="1"/>
          <w:numId w:val="26"/>
        </w:numPr>
        <w:tabs>
          <w:tab w:val="left" w:pos="993"/>
          <w:tab w:val="left" w:pos="1134"/>
        </w:tabs>
        <w:suppressAutoHyphens w:val="0"/>
        <w:ind w:left="0" w:firstLine="709"/>
        <w:jc w:val="both"/>
      </w:pPr>
      <w:r w:rsidRPr="006B6912">
        <w:t>Уплата неустойки не освобождает Стороны от исполнения обязательств по настоящему Договору или устранения нарушений.</w:t>
      </w:r>
    </w:p>
    <w:p w:rsidR="0098407A" w:rsidRPr="00C46BF7" w:rsidRDefault="0098407A" w:rsidP="0098407A">
      <w:pPr>
        <w:numPr>
          <w:ilvl w:val="1"/>
          <w:numId w:val="26"/>
        </w:numPr>
        <w:tabs>
          <w:tab w:val="left" w:pos="993"/>
          <w:tab w:val="left" w:pos="1134"/>
        </w:tabs>
        <w:suppressAutoHyphens w:val="0"/>
        <w:ind w:left="0" w:firstLine="709"/>
        <w:jc w:val="both"/>
      </w:pPr>
      <w:r w:rsidRPr="00C46BF7">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98407A" w:rsidRPr="006B6912" w:rsidRDefault="0098407A" w:rsidP="0098407A">
      <w:pPr>
        <w:pStyle w:val="ab"/>
        <w:numPr>
          <w:ilvl w:val="0"/>
          <w:numId w:val="26"/>
        </w:numPr>
        <w:tabs>
          <w:tab w:val="left" w:pos="993"/>
          <w:tab w:val="left" w:pos="1134"/>
        </w:tabs>
        <w:ind w:left="0" w:firstLine="709"/>
        <w:jc w:val="center"/>
        <w:rPr>
          <w:b/>
        </w:rPr>
      </w:pPr>
      <w:r w:rsidRPr="006B6912">
        <w:rPr>
          <w:b/>
        </w:rPr>
        <w:t>ГАРАНТИИ КАЧЕСТВА</w:t>
      </w:r>
    </w:p>
    <w:p w:rsidR="0098407A" w:rsidRPr="003061C6" w:rsidRDefault="0098407A" w:rsidP="0098407A">
      <w:pPr>
        <w:pStyle w:val="ab"/>
        <w:numPr>
          <w:ilvl w:val="1"/>
          <w:numId w:val="26"/>
        </w:numPr>
        <w:tabs>
          <w:tab w:val="left" w:pos="993"/>
          <w:tab w:val="left" w:pos="1134"/>
        </w:tabs>
        <w:ind w:left="0" w:firstLine="709"/>
      </w:pPr>
      <w:r w:rsidRPr="006B6912">
        <w:t>Качество работ, их результат, используемые Подрядчиком материалы должны соответствовать требованиям</w:t>
      </w:r>
      <w:r>
        <w:t xml:space="preserve">, </w:t>
      </w:r>
      <w:r w:rsidRPr="00990144">
        <w:t>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98407A" w:rsidRPr="006B6912" w:rsidRDefault="0098407A" w:rsidP="0098407A">
      <w:pPr>
        <w:pStyle w:val="ab"/>
        <w:numPr>
          <w:ilvl w:val="1"/>
          <w:numId w:val="26"/>
        </w:numPr>
        <w:ind w:left="0" w:firstLine="709"/>
      </w:pPr>
      <w:r w:rsidRPr="006B6912">
        <w:t xml:space="preserve">Подрядчик обязуется обеспечить выполнение мер и правил охраны окружающей среды на Объекте и прилегающей территории, обеспечить недопущение нанесения </w:t>
      </w:r>
      <w:r w:rsidRPr="006B6912">
        <w:lastRenderedPageBreak/>
        <w:t>повреждений и ущерба третьей стороне, гражданам или их собственности в ходе исполнения обязательств по настоящему Договору.</w:t>
      </w:r>
    </w:p>
    <w:p w:rsidR="0098407A" w:rsidRPr="006B6912" w:rsidRDefault="0098407A" w:rsidP="0098407A">
      <w:pPr>
        <w:numPr>
          <w:ilvl w:val="1"/>
          <w:numId w:val="26"/>
        </w:numPr>
        <w:tabs>
          <w:tab w:val="left" w:pos="993"/>
          <w:tab w:val="left" w:pos="1134"/>
        </w:tabs>
        <w:suppressAutoHyphens w:val="0"/>
        <w:ind w:left="0" w:firstLine="709"/>
        <w:jc w:val="both"/>
      </w:pPr>
      <w:r w:rsidRPr="006B6912">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98407A" w:rsidRPr="006B6912" w:rsidRDefault="0098407A" w:rsidP="0098407A">
      <w:pPr>
        <w:pStyle w:val="19"/>
        <w:tabs>
          <w:tab w:val="left" w:pos="1620"/>
        </w:tabs>
        <w:ind w:left="0" w:right="0" w:firstLine="709"/>
        <w:jc w:val="both"/>
        <w:rPr>
          <w:sz w:val="24"/>
          <w:szCs w:val="24"/>
        </w:rPr>
      </w:pPr>
      <w:r w:rsidRPr="006B6912">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98407A" w:rsidRPr="006B6912" w:rsidRDefault="0098407A" w:rsidP="0098407A">
      <w:pPr>
        <w:pStyle w:val="19"/>
        <w:tabs>
          <w:tab w:val="left" w:pos="1620"/>
        </w:tabs>
        <w:ind w:left="0" w:right="0" w:firstLine="709"/>
        <w:jc w:val="both"/>
        <w:rPr>
          <w:sz w:val="24"/>
          <w:szCs w:val="24"/>
        </w:rPr>
      </w:pPr>
      <w:r w:rsidRPr="006B6912">
        <w:rPr>
          <w:sz w:val="24"/>
          <w:szCs w:val="24"/>
        </w:rPr>
        <w:t>Гарантийный срок в этом случае продлевается соответственно на период устранения недостатков.</w:t>
      </w:r>
    </w:p>
    <w:p w:rsidR="0098407A" w:rsidRPr="006B6912" w:rsidRDefault="0098407A" w:rsidP="0098407A">
      <w:pPr>
        <w:numPr>
          <w:ilvl w:val="1"/>
          <w:numId w:val="26"/>
        </w:numPr>
        <w:tabs>
          <w:tab w:val="left" w:pos="993"/>
          <w:tab w:val="left" w:pos="1134"/>
        </w:tabs>
        <w:suppressAutoHyphens w:val="0"/>
        <w:ind w:left="0" w:firstLine="709"/>
        <w:jc w:val="both"/>
      </w:pPr>
      <w:r w:rsidRPr="006B6912">
        <w:t>Указанные гарантии не распространяются на случаи нарушения правил эксплуатации здания Заказчиком или третьими лицами.</w:t>
      </w:r>
    </w:p>
    <w:p w:rsidR="0098407A" w:rsidRPr="006B6912" w:rsidRDefault="0098407A" w:rsidP="0098407A">
      <w:pPr>
        <w:numPr>
          <w:ilvl w:val="0"/>
          <w:numId w:val="26"/>
        </w:numPr>
        <w:tabs>
          <w:tab w:val="left" w:pos="0"/>
        </w:tabs>
        <w:suppressAutoHyphens w:val="0"/>
        <w:ind w:left="0" w:firstLine="709"/>
        <w:jc w:val="center"/>
        <w:rPr>
          <w:b/>
        </w:rPr>
      </w:pPr>
      <w:r w:rsidRPr="006B6912">
        <w:rPr>
          <w:b/>
        </w:rPr>
        <w:t>СРОК ДЕЙСТВИЯ ДОГОВОРА. ИЗМЕНЕНИЕ И РАСТОРЖЕНИЕ ДОГОВОРА</w:t>
      </w:r>
    </w:p>
    <w:p w:rsidR="0098407A" w:rsidRPr="006B6912" w:rsidRDefault="0098407A" w:rsidP="0098407A">
      <w:pPr>
        <w:pStyle w:val="aff6"/>
        <w:numPr>
          <w:ilvl w:val="1"/>
          <w:numId w:val="26"/>
        </w:numPr>
        <w:tabs>
          <w:tab w:val="left" w:pos="142"/>
          <w:tab w:val="left" w:pos="284"/>
        </w:tabs>
        <w:autoSpaceDN w:val="0"/>
        <w:adjustRightInd w:val="0"/>
        <w:ind w:left="0" w:firstLine="709"/>
        <w:jc w:val="both"/>
        <w:rPr>
          <w:rFonts w:ascii="Times New Roman" w:hAnsi="Times New Roman"/>
          <w:sz w:val="24"/>
          <w:szCs w:val="24"/>
        </w:rPr>
      </w:pPr>
      <w:r w:rsidRPr="006B6912">
        <w:rPr>
          <w:rFonts w:ascii="Times New Roman" w:hAnsi="Times New Roman"/>
          <w:sz w:val="24"/>
          <w:szCs w:val="24"/>
        </w:rPr>
        <w:t xml:space="preserve">Договор вступает в силу с момента подписания сторонами и действует в течение </w:t>
      </w:r>
      <w:r>
        <w:rPr>
          <w:rFonts w:ascii="Times New Roman" w:hAnsi="Times New Roman"/>
          <w:sz w:val="24"/>
          <w:szCs w:val="24"/>
        </w:rPr>
        <w:t>исполнения сторонами своих обязательств по договору</w:t>
      </w:r>
      <w:r w:rsidRPr="006B6912">
        <w:rPr>
          <w:rFonts w:ascii="Times New Roman" w:hAnsi="Times New Roman"/>
          <w:sz w:val="24"/>
          <w:szCs w:val="24"/>
        </w:rPr>
        <w:t xml:space="preserve">. </w:t>
      </w:r>
    </w:p>
    <w:p w:rsidR="0098407A" w:rsidRPr="006B6912" w:rsidRDefault="0098407A" w:rsidP="0098407A">
      <w:pPr>
        <w:numPr>
          <w:ilvl w:val="1"/>
          <w:numId w:val="26"/>
        </w:numPr>
        <w:tabs>
          <w:tab w:val="left" w:pos="993"/>
          <w:tab w:val="left" w:pos="1134"/>
        </w:tabs>
        <w:suppressAutoHyphens w:val="0"/>
        <w:ind w:left="0" w:firstLine="709"/>
        <w:jc w:val="both"/>
      </w:pPr>
      <w:r w:rsidRPr="006B6912">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98407A" w:rsidRPr="006B6912" w:rsidRDefault="0098407A" w:rsidP="0098407A">
      <w:pPr>
        <w:pStyle w:val="aff6"/>
        <w:numPr>
          <w:ilvl w:val="1"/>
          <w:numId w:val="26"/>
        </w:numPr>
        <w:tabs>
          <w:tab w:val="left" w:pos="142"/>
          <w:tab w:val="left" w:pos="284"/>
          <w:tab w:val="left" w:pos="851"/>
          <w:tab w:val="left" w:pos="1560"/>
        </w:tabs>
        <w:autoSpaceDN w:val="0"/>
        <w:adjustRightInd w:val="0"/>
        <w:ind w:left="0" w:firstLine="709"/>
        <w:jc w:val="both"/>
        <w:rPr>
          <w:rFonts w:ascii="Times New Roman" w:hAnsi="Times New Roman"/>
          <w:sz w:val="24"/>
          <w:szCs w:val="24"/>
          <w:lang w:eastAsia="ar-SA"/>
        </w:rPr>
      </w:pPr>
      <w:r w:rsidRPr="006B6912">
        <w:rPr>
          <w:rFonts w:ascii="Times New Roman" w:hAnsi="Times New Roman"/>
          <w:sz w:val="24"/>
          <w:szCs w:val="24"/>
          <w:lang w:eastAsia="ar-SA"/>
        </w:rPr>
        <w:t>Настоящий Договор может быть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98407A" w:rsidRDefault="0098407A" w:rsidP="0098407A">
      <w:pPr>
        <w:pStyle w:val="ab"/>
        <w:ind w:left="0" w:firstLine="709"/>
      </w:pPr>
      <w:r w:rsidRPr="003A5F41">
        <w:t>Договор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98407A" w:rsidRPr="003A5F41" w:rsidRDefault="0098407A" w:rsidP="0098407A">
      <w:pPr>
        <w:pStyle w:val="ab"/>
        <w:ind w:left="0" w:firstLine="709"/>
      </w:pPr>
      <w:r w:rsidRPr="003A5F41">
        <w:t>-</w:t>
      </w:r>
      <w:r w:rsidRPr="003A5F41">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98407A" w:rsidRPr="003A5F41" w:rsidRDefault="0098407A" w:rsidP="0098407A">
      <w:pPr>
        <w:pStyle w:val="ab"/>
        <w:ind w:left="0" w:firstLine="709"/>
      </w:pPr>
      <w:r w:rsidRPr="003A5F41">
        <w:t>-</w:t>
      </w:r>
      <w:r w:rsidRPr="003A5F41">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98407A" w:rsidRPr="003A5F41" w:rsidRDefault="0098407A" w:rsidP="0098407A">
      <w:pPr>
        <w:pStyle w:val="ab"/>
        <w:ind w:left="0" w:firstLine="709"/>
      </w:pPr>
      <w:r w:rsidRPr="003A5F41">
        <w:t>-</w:t>
      </w:r>
      <w:r w:rsidRPr="003A5F41">
        <w:tab/>
        <w:t>в случае прекращения деятельности организации подрядчика.</w:t>
      </w:r>
    </w:p>
    <w:p w:rsidR="0098407A" w:rsidRPr="006B6912" w:rsidRDefault="0098407A" w:rsidP="0098407A">
      <w:pPr>
        <w:pStyle w:val="aff6"/>
        <w:tabs>
          <w:tab w:val="left" w:pos="-993"/>
          <w:tab w:val="left" w:pos="142"/>
          <w:tab w:val="left" w:pos="284"/>
          <w:tab w:val="left" w:pos="1560"/>
        </w:tabs>
        <w:autoSpaceDN w:val="0"/>
        <w:adjustRightInd w:val="0"/>
        <w:ind w:firstLine="709"/>
        <w:jc w:val="both"/>
        <w:rPr>
          <w:rFonts w:ascii="Times New Roman" w:hAnsi="Times New Roman"/>
          <w:sz w:val="24"/>
          <w:szCs w:val="24"/>
        </w:rPr>
      </w:pPr>
      <w:r w:rsidRPr="006B6912">
        <w:rPr>
          <w:rFonts w:ascii="Times New Roman" w:hAnsi="Times New Roman"/>
          <w:sz w:val="24"/>
          <w:szCs w:val="24"/>
        </w:rPr>
        <w:t>13.</w:t>
      </w:r>
      <w:r>
        <w:rPr>
          <w:rFonts w:ascii="Times New Roman" w:hAnsi="Times New Roman"/>
          <w:sz w:val="24"/>
          <w:szCs w:val="24"/>
        </w:rPr>
        <w:t>5</w:t>
      </w:r>
      <w:r w:rsidRPr="006B6912">
        <w:rPr>
          <w:rFonts w:ascii="Times New Roman" w:hAnsi="Times New Roman"/>
          <w:sz w:val="24"/>
          <w:szCs w:val="24"/>
        </w:rPr>
        <w:t>.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98407A" w:rsidRPr="006B6912" w:rsidRDefault="0098407A" w:rsidP="0098407A">
      <w:pPr>
        <w:pStyle w:val="ConsPlusNormal"/>
        <w:widowControl/>
        <w:numPr>
          <w:ilvl w:val="1"/>
          <w:numId w:val="26"/>
        </w:numPr>
        <w:tabs>
          <w:tab w:val="left" w:pos="142"/>
          <w:tab w:val="left" w:pos="284"/>
        </w:tabs>
        <w:suppressAutoHyphens w:val="0"/>
        <w:autoSpaceDE w:val="0"/>
        <w:autoSpaceDN w:val="0"/>
        <w:adjustRightInd w:val="0"/>
        <w:ind w:left="0" w:firstLine="709"/>
        <w:jc w:val="both"/>
        <w:rPr>
          <w:rFonts w:ascii="Times New Roman" w:hAnsi="Times New Roman" w:cs="Times New Roman"/>
          <w:sz w:val="24"/>
          <w:szCs w:val="24"/>
        </w:rPr>
      </w:pPr>
      <w:r w:rsidRPr="006B6912">
        <w:rPr>
          <w:rFonts w:ascii="Times New Roman" w:hAnsi="Times New Roman" w:cs="Times New Roman"/>
          <w:sz w:val="24"/>
          <w:szCs w:val="24"/>
        </w:rPr>
        <w:t xml:space="preserve">обязан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98407A" w:rsidRPr="006B6912" w:rsidRDefault="0098407A" w:rsidP="0098407A">
      <w:pPr>
        <w:pStyle w:val="ConsPlusNormal"/>
        <w:widowControl/>
        <w:numPr>
          <w:ilvl w:val="1"/>
          <w:numId w:val="26"/>
        </w:numPr>
        <w:tabs>
          <w:tab w:val="left" w:pos="142"/>
          <w:tab w:val="left" w:pos="284"/>
        </w:tabs>
        <w:suppressAutoHyphens w:val="0"/>
        <w:autoSpaceDE w:val="0"/>
        <w:autoSpaceDN w:val="0"/>
        <w:adjustRightInd w:val="0"/>
        <w:ind w:left="0" w:firstLine="709"/>
        <w:jc w:val="both"/>
        <w:rPr>
          <w:rFonts w:ascii="Times New Roman" w:hAnsi="Times New Roman" w:cs="Times New Roman"/>
          <w:sz w:val="24"/>
          <w:szCs w:val="24"/>
        </w:rPr>
      </w:pPr>
      <w:r w:rsidRPr="006B6912">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98407A" w:rsidRPr="006B6912" w:rsidRDefault="0098407A" w:rsidP="0098407A">
      <w:pPr>
        <w:pStyle w:val="ConsPlusNormal"/>
        <w:widowControl/>
        <w:numPr>
          <w:ilvl w:val="1"/>
          <w:numId w:val="26"/>
        </w:numPr>
        <w:tabs>
          <w:tab w:val="left" w:pos="142"/>
          <w:tab w:val="left" w:pos="284"/>
        </w:tabs>
        <w:suppressAutoHyphens w:val="0"/>
        <w:autoSpaceDE w:val="0"/>
        <w:autoSpaceDN w:val="0"/>
        <w:adjustRightInd w:val="0"/>
        <w:ind w:left="0" w:firstLine="709"/>
        <w:jc w:val="both"/>
        <w:rPr>
          <w:rFonts w:ascii="Times New Roman" w:hAnsi="Times New Roman" w:cs="Times New Roman"/>
          <w:sz w:val="24"/>
          <w:szCs w:val="24"/>
        </w:rPr>
      </w:pPr>
      <w:r w:rsidRPr="006B6912">
        <w:rPr>
          <w:rFonts w:ascii="Times New Roman" w:hAnsi="Times New Roman" w:cs="Times New Roman"/>
          <w:sz w:val="24"/>
          <w:szCs w:val="24"/>
        </w:rPr>
        <w:t>В случае,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98407A" w:rsidRPr="006B6912" w:rsidRDefault="0098407A" w:rsidP="0098407A">
      <w:pPr>
        <w:numPr>
          <w:ilvl w:val="0"/>
          <w:numId w:val="26"/>
        </w:numPr>
        <w:tabs>
          <w:tab w:val="left" w:pos="0"/>
        </w:tabs>
        <w:suppressAutoHyphens w:val="0"/>
        <w:ind w:left="0" w:firstLine="709"/>
        <w:jc w:val="center"/>
        <w:rPr>
          <w:b/>
        </w:rPr>
      </w:pPr>
      <w:r w:rsidRPr="006B6912">
        <w:rPr>
          <w:b/>
        </w:rPr>
        <w:t>ФОРС-МАЖОРНЫЕ ОБСТОЯТЕЛЬСТВА</w:t>
      </w:r>
    </w:p>
    <w:p w:rsidR="0098407A" w:rsidRPr="006B6912" w:rsidRDefault="0098407A" w:rsidP="0098407A">
      <w:pPr>
        <w:numPr>
          <w:ilvl w:val="1"/>
          <w:numId w:val="26"/>
        </w:numPr>
        <w:tabs>
          <w:tab w:val="left" w:pos="993"/>
          <w:tab w:val="left" w:pos="1134"/>
        </w:tabs>
        <w:suppressAutoHyphens w:val="0"/>
        <w:ind w:left="0" w:firstLine="709"/>
        <w:jc w:val="both"/>
      </w:pPr>
      <w:r w:rsidRPr="006B6912">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98407A" w:rsidRPr="006B6912" w:rsidRDefault="0098407A" w:rsidP="0098407A">
      <w:pPr>
        <w:numPr>
          <w:ilvl w:val="1"/>
          <w:numId w:val="26"/>
        </w:numPr>
        <w:tabs>
          <w:tab w:val="left" w:pos="993"/>
          <w:tab w:val="left" w:pos="1134"/>
        </w:tabs>
        <w:suppressAutoHyphens w:val="0"/>
        <w:ind w:left="0" w:firstLine="709"/>
        <w:jc w:val="both"/>
      </w:pPr>
      <w:r w:rsidRPr="006B6912">
        <w:lastRenderedPageBreak/>
        <w:t>В случае наступления этих обстоятельств Сторона обязана в течение 15 (пятнадцати) календарных дней уведомить об этом другую Сторону.</w:t>
      </w:r>
    </w:p>
    <w:p w:rsidR="0098407A" w:rsidRPr="006B6912" w:rsidRDefault="0098407A" w:rsidP="0098407A">
      <w:pPr>
        <w:numPr>
          <w:ilvl w:val="1"/>
          <w:numId w:val="26"/>
        </w:numPr>
        <w:tabs>
          <w:tab w:val="left" w:pos="993"/>
          <w:tab w:val="left" w:pos="1134"/>
        </w:tabs>
        <w:suppressAutoHyphens w:val="0"/>
        <w:ind w:left="0" w:firstLine="709"/>
        <w:jc w:val="both"/>
      </w:pPr>
      <w:r w:rsidRPr="006B6912">
        <w:t>Документ, выданный уполномоченным органом, является достаточным подтверждением наличия и продолжительности действия непреодолимой силы.</w:t>
      </w:r>
    </w:p>
    <w:p w:rsidR="0098407A" w:rsidRPr="006B6912" w:rsidRDefault="0098407A" w:rsidP="0098407A">
      <w:pPr>
        <w:numPr>
          <w:ilvl w:val="0"/>
          <w:numId w:val="26"/>
        </w:numPr>
        <w:tabs>
          <w:tab w:val="left" w:pos="0"/>
        </w:tabs>
        <w:suppressAutoHyphens w:val="0"/>
        <w:ind w:left="0" w:firstLine="709"/>
        <w:jc w:val="center"/>
        <w:rPr>
          <w:b/>
        </w:rPr>
      </w:pPr>
      <w:r w:rsidRPr="006B6912">
        <w:rPr>
          <w:b/>
        </w:rPr>
        <w:t xml:space="preserve">РАЗРЕШЕНИЕ СПОРОВ И РАЗНОГЛАСИЙ </w:t>
      </w:r>
    </w:p>
    <w:p w:rsidR="0098407A" w:rsidRPr="006B6912" w:rsidRDefault="0098407A" w:rsidP="0098407A">
      <w:pPr>
        <w:numPr>
          <w:ilvl w:val="1"/>
          <w:numId w:val="26"/>
        </w:numPr>
        <w:tabs>
          <w:tab w:val="left" w:pos="993"/>
          <w:tab w:val="left" w:pos="1134"/>
        </w:tabs>
        <w:suppressAutoHyphens w:val="0"/>
        <w:ind w:left="0" w:firstLine="709"/>
        <w:jc w:val="both"/>
      </w:pPr>
      <w:r w:rsidRPr="006B6912">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обязательств по нему, путем переговоров.</w:t>
      </w:r>
    </w:p>
    <w:p w:rsidR="0098407A" w:rsidRPr="006B6912" w:rsidRDefault="0098407A" w:rsidP="0098407A">
      <w:pPr>
        <w:numPr>
          <w:ilvl w:val="1"/>
          <w:numId w:val="26"/>
        </w:numPr>
        <w:tabs>
          <w:tab w:val="left" w:pos="993"/>
          <w:tab w:val="left" w:pos="1134"/>
        </w:tabs>
        <w:suppressAutoHyphens w:val="0"/>
        <w:ind w:left="0" w:firstLine="709"/>
        <w:jc w:val="both"/>
      </w:pPr>
      <w:r w:rsidRPr="006B6912">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98407A" w:rsidRPr="006B6912" w:rsidRDefault="0098407A" w:rsidP="0098407A">
      <w:pPr>
        <w:numPr>
          <w:ilvl w:val="1"/>
          <w:numId w:val="26"/>
        </w:numPr>
        <w:tabs>
          <w:tab w:val="left" w:pos="993"/>
          <w:tab w:val="left" w:pos="1134"/>
        </w:tabs>
        <w:suppressAutoHyphens w:val="0"/>
        <w:ind w:left="0" w:firstLine="709"/>
        <w:jc w:val="both"/>
      </w:pPr>
      <w:r w:rsidRPr="006B6912">
        <w:t>Споры, не урегулированные путем переговоров, передаются на рассмотр</w:t>
      </w:r>
      <w:r>
        <w:t xml:space="preserve">ение в Арбитражный суд Брянской области </w:t>
      </w:r>
      <w:r w:rsidRPr="006B6912">
        <w:t>в порядке, предусмотренном действующим законодательством Российской Федерации.</w:t>
      </w:r>
    </w:p>
    <w:p w:rsidR="0098407A" w:rsidRPr="006B6912" w:rsidRDefault="0098407A" w:rsidP="0098407A">
      <w:pPr>
        <w:numPr>
          <w:ilvl w:val="0"/>
          <w:numId w:val="26"/>
        </w:numPr>
        <w:tabs>
          <w:tab w:val="left" w:pos="0"/>
        </w:tabs>
        <w:suppressAutoHyphens w:val="0"/>
        <w:ind w:left="0" w:firstLine="709"/>
        <w:jc w:val="center"/>
        <w:rPr>
          <w:b/>
        </w:rPr>
      </w:pPr>
      <w:r w:rsidRPr="006B6912">
        <w:rPr>
          <w:b/>
        </w:rPr>
        <w:t>ПРОЧИЕ УСЛОВИЯ</w:t>
      </w:r>
    </w:p>
    <w:p w:rsidR="0098407A" w:rsidRPr="006B6912" w:rsidRDefault="0098407A" w:rsidP="0098407A">
      <w:pPr>
        <w:numPr>
          <w:ilvl w:val="1"/>
          <w:numId w:val="26"/>
        </w:numPr>
        <w:tabs>
          <w:tab w:val="left" w:pos="993"/>
          <w:tab w:val="left" w:pos="1134"/>
        </w:tabs>
        <w:suppressAutoHyphens w:val="0"/>
        <w:ind w:left="0" w:firstLine="709"/>
        <w:jc w:val="both"/>
      </w:pPr>
      <w:r w:rsidRPr="006B6912">
        <w:t>Во всем остальном, что не указано в настоящем Договоре, Стороны руководствуются действующим законодательством Российской Федерации.</w:t>
      </w:r>
    </w:p>
    <w:p w:rsidR="0098407A" w:rsidRPr="006B6912" w:rsidRDefault="0098407A" w:rsidP="0098407A">
      <w:pPr>
        <w:numPr>
          <w:ilvl w:val="1"/>
          <w:numId w:val="26"/>
        </w:numPr>
        <w:tabs>
          <w:tab w:val="left" w:pos="993"/>
          <w:tab w:val="left" w:pos="1134"/>
        </w:tabs>
        <w:suppressAutoHyphens w:val="0"/>
        <w:ind w:left="0" w:firstLine="709"/>
        <w:jc w:val="both"/>
      </w:pPr>
      <w:r w:rsidRPr="006B6912">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98407A" w:rsidRPr="006B6912" w:rsidRDefault="0098407A" w:rsidP="0098407A">
      <w:pPr>
        <w:numPr>
          <w:ilvl w:val="0"/>
          <w:numId w:val="26"/>
        </w:numPr>
        <w:tabs>
          <w:tab w:val="left" w:pos="0"/>
        </w:tabs>
        <w:suppressAutoHyphens w:val="0"/>
        <w:ind w:left="0" w:firstLine="709"/>
        <w:jc w:val="center"/>
        <w:rPr>
          <w:b/>
        </w:rPr>
      </w:pPr>
      <w:r w:rsidRPr="006B6912">
        <w:rPr>
          <w:b/>
        </w:rPr>
        <w:t>ПРИЛОЖЕНИЯ</w:t>
      </w:r>
    </w:p>
    <w:p w:rsidR="0098407A" w:rsidRPr="006B6912" w:rsidRDefault="0098407A" w:rsidP="0098407A">
      <w:pPr>
        <w:pStyle w:val="2"/>
        <w:keepNext w:val="0"/>
        <w:numPr>
          <w:ilvl w:val="1"/>
          <w:numId w:val="26"/>
        </w:numPr>
        <w:tabs>
          <w:tab w:val="left" w:pos="1134"/>
          <w:tab w:val="left" w:pos="1276"/>
        </w:tabs>
        <w:suppressAutoHyphens w:val="0"/>
        <w:spacing w:before="0" w:after="0"/>
        <w:ind w:left="0" w:firstLine="709"/>
        <w:rPr>
          <w:rFonts w:ascii="Times New Roman" w:hAnsi="Times New Roman"/>
          <w:sz w:val="24"/>
          <w:szCs w:val="24"/>
        </w:rPr>
      </w:pPr>
      <w:r w:rsidRPr="006B6912">
        <w:rPr>
          <w:rFonts w:ascii="Times New Roman" w:hAnsi="Times New Roman"/>
          <w:sz w:val="24"/>
          <w:szCs w:val="24"/>
        </w:rPr>
        <w:t>К настоящему Договору прилагаются и являются его неотъемлемой частью:</w:t>
      </w:r>
    </w:p>
    <w:p w:rsidR="0098407A" w:rsidRDefault="0098407A" w:rsidP="0098407A">
      <w:pPr>
        <w:pStyle w:val="19"/>
        <w:tabs>
          <w:tab w:val="left" w:pos="1620"/>
        </w:tabs>
        <w:ind w:left="0" w:right="0" w:firstLine="709"/>
        <w:rPr>
          <w:sz w:val="24"/>
          <w:szCs w:val="24"/>
        </w:rPr>
      </w:pPr>
      <w:r w:rsidRPr="006B6912">
        <w:rPr>
          <w:sz w:val="24"/>
          <w:szCs w:val="24"/>
        </w:rPr>
        <w:t xml:space="preserve">Приложение № </w:t>
      </w:r>
      <w:r>
        <w:rPr>
          <w:sz w:val="24"/>
          <w:szCs w:val="24"/>
        </w:rPr>
        <w:t>1</w:t>
      </w:r>
      <w:r w:rsidRPr="006B6912">
        <w:rPr>
          <w:sz w:val="24"/>
          <w:szCs w:val="24"/>
        </w:rPr>
        <w:t xml:space="preserve"> – </w:t>
      </w:r>
      <w:r>
        <w:rPr>
          <w:sz w:val="24"/>
          <w:szCs w:val="24"/>
        </w:rPr>
        <w:t>Сметная документация</w:t>
      </w:r>
    </w:p>
    <w:p w:rsidR="0098407A" w:rsidRPr="006B6912" w:rsidRDefault="0098407A" w:rsidP="0098407A">
      <w:pPr>
        <w:pStyle w:val="19"/>
        <w:tabs>
          <w:tab w:val="left" w:pos="1620"/>
        </w:tabs>
        <w:ind w:left="0" w:right="0" w:firstLine="709"/>
        <w:rPr>
          <w:sz w:val="24"/>
          <w:szCs w:val="24"/>
        </w:rPr>
      </w:pPr>
    </w:p>
    <w:p w:rsidR="0098407A" w:rsidRPr="006B6912" w:rsidRDefault="0098407A" w:rsidP="0098407A">
      <w:pPr>
        <w:numPr>
          <w:ilvl w:val="0"/>
          <w:numId w:val="26"/>
        </w:numPr>
        <w:tabs>
          <w:tab w:val="left" w:pos="0"/>
        </w:tabs>
        <w:suppressAutoHyphens w:val="0"/>
        <w:ind w:left="0" w:firstLine="709"/>
        <w:jc w:val="center"/>
        <w:rPr>
          <w:b/>
        </w:rPr>
      </w:pPr>
      <w:r w:rsidRPr="006B6912">
        <w:rPr>
          <w:b/>
        </w:rPr>
        <w:t>АДРЕСА И РЕКВИЗИТЫ СТОРОН</w:t>
      </w:r>
    </w:p>
    <w:p w:rsidR="0098407A" w:rsidRPr="006B6912" w:rsidRDefault="0098407A" w:rsidP="0098407A">
      <w:pPr>
        <w:outlineLvl w:val="0"/>
      </w:pPr>
      <w:r w:rsidRPr="006B6912">
        <w:tab/>
      </w:r>
      <w:r w:rsidRPr="006B6912">
        <w:tab/>
      </w:r>
      <w:r w:rsidRPr="006B6912">
        <w:tab/>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98407A" w:rsidRPr="006B6912" w:rsidTr="00904222">
        <w:trPr>
          <w:trHeight w:val="62"/>
        </w:trPr>
        <w:tc>
          <w:tcPr>
            <w:tcW w:w="5211" w:type="dxa"/>
            <w:tcBorders>
              <w:top w:val="dotted" w:sz="4" w:space="0" w:color="auto"/>
            </w:tcBorders>
          </w:tcPr>
          <w:p w:rsidR="0098407A" w:rsidRPr="006B6912" w:rsidRDefault="0098407A" w:rsidP="00904222">
            <w:pPr>
              <w:autoSpaceDN w:val="0"/>
              <w:adjustRightInd w:val="0"/>
              <w:textAlignment w:val="baseline"/>
              <w:rPr>
                <w:highlight w:val="yellow"/>
              </w:rPr>
            </w:pPr>
            <w:r w:rsidRPr="006B6912">
              <w:rPr>
                <w:bCs/>
              </w:rPr>
              <w:t>Заказчик</w:t>
            </w:r>
          </w:p>
        </w:tc>
        <w:tc>
          <w:tcPr>
            <w:tcW w:w="4536" w:type="dxa"/>
            <w:tcBorders>
              <w:top w:val="dotted" w:sz="4" w:space="0" w:color="auto"/>
            </w:tcBorders>
          </w:tcPr>
          <w:p w:rsidR="0098407A" w:rsidRPr="006B6912" w:rsidRDefault="0098407A" w:rsidP="00904222">
            <w:pPr>
              <w:pStyle w:val="19"/>
              <w:ind w:left="0" w:right="-285"/>
              <w:jc w:val="both"/>
              <w:rPr>
                <w:sz w:val="24"/>
                <w:szCs w:val="24"/>
              </w:rPr>
            </w:pPr>
            <w:r w:rsidRPr="006B6912">
              <w:rPr>
                <w:sz w:val="24"/>
                <w:szCs w:val="24"/>
              </w:rPr>
              <w:t>Подрядчик</w:t>
            </w:r>
          </w:p>
          <w:p w:rsidR="0098407A" w:rsidRPr="006B6912" w:rsidRDefault="0098407A" w:rsidP="00904222">
            <w:pPr>
              <w:pStyle w:val="19"/>
              <w:tabs>
                <w:tab w:val="left" w:pos="1620"/>
              </w:tabs>
              <w:ind w:left="0" w:right="0"/>
              <w:jc w:val="both"/>
              <w:rPr>
                <w:sz w:val="24"/>
                <w:szCs w:val="24"/>
              </w:rPr>
            </w:pPr>
          </w:p>
        </w:tc>
      </w:tr>
    </w:tbl>
    <w:p w:rsidR="0098407A" w:rsidRPr="006B6912" w:rsidRDefault="0098407A" w:rsidP="0098407A">
      <w:pPr>
        <w:outlineLvl w:val="0"/>
      </w:pPr>
      <w:r w:rsidRPr="006B6912">
        <w:tab/>
      </w:r>
      <w:r w:rsidRPr="006B6912">
        <w:tab/>
      </w:r>
      <w:r w:rsidRPr="006B6912">
        <w:tab/>
      </w:r>
    </w:p>
    <w:p w:rsidR="0098407A" w:rsidRPr="006B6912" w:rsidRDefault="0098407A" w:rsidP="0098407A">
      <w:pPr>
        <w:ind w:left="5760" w:firstLine="1"/>
      </w:pPr>
    </w:p>
    <w:p w:rsidR="0098407A" w:rsidRPr="006B6912" w:rsidRDefault="0098407A" w:rsidP="0098407A">
      <w:pPr>
        <w:ind w:left="5760" w:firstLine="1"/>
      </w:pPr>
    </w:p>
    <w:p w:rsidR="0098407A" w:rsidRPr="006B6912" w:rsidRDefault="0098407A" w:rsidP="0098407A">
      <w:pPr>
        <w:ind w:left="5760" w:firstLine="1"/>
      </w:pPr>
    </w:p>
    <w:p w:rsidR="0098407A" w:rsidRPr="006B6912" w:rsidRDefault="0098407A" w:rsidP="0098407A">
      <w:pPr>
        <w:ind w:left="5760" w:firstLine="1"/>
      </w:pPr>
    </w:p>
    <w:p w:rsidR="0098407A" w:rsidRDefault="0098407A" w:rsidP="0098407A">
      <w:r>
        <w:br w:type="page"/>
      </w:r>
    </w:p>
    <w:p w:rsidR="0098407A" w:rsidRPr="006B6912" w:rsidRDefault="0098407A" w:rsidP="0098407A">
      <w:pPr>
        <w:jc w:val="right"/>
      </w:pPr>
      <w:r>
        <w:lastRenderedPageBreak/>
        <w:t>Приложение № 1</w:t>
      </w:r>
    </w:p>
    <w:p w:rsidR="0098407A" w:rsidRDefault="0098407A" w:rsidP="0098407A">
      <w:pPr>
        <w:ind w:left="1416" w:firstLine="5580"/>
      </w:pPr>
    </w:p>
    <w:p w:rsidR="0098407A" w:rsidRPr="006B6912" w:rsidRDefault="0098407A" w:rsidP="0098407A">
      <w:pPr>
        <w:ind w:left="1416" w:firstLine="5580"/>
      </w:pPr>
      <w:r w:rsidRPr="006B6912">
        <w:t>к договору  №_________</w:t>
      </w:r>
    </w:p>
    <w:p w:rsidR="0098407A" w:rsidRDefault="0098407A" w:rsidP="0098407A">
      <w:pPr>
        <w:ind w:left="1416" w:firstLine="5580"/>
        <w:rPr>
          <w:b/>
        </w:rPr>
      </w:pPr>
      <w:r w:rsidRPr="006B6912">
        <w:t>от «___»________20</w:t>
      </w:r>
      <w:r w:rsidR="00EF1A76">
        <w:t>20</w:t>
      </w:r>
      <w:bookmarkStart w:id="14" w:name="_GoBack"/>
      <w:bookmarkEnd w:id="14"/>
      <w:r w:rsidRPr="006B6912">
        <w:t xml:space="preserve"> г.</w:t>
      </w:r>
    </w:p>
    <w:p w:rsidR="0098407A" w:rsidRDefault="0098407A" w:rsidP="0098407A">
      <w:pPr>
        <w:jc w:val="center"/>
        <w:rPr>
          <w:b/>
        </w:rPr>
      </w:pPr>
    </w:p>
    <w:p w:rsidR="0098407A" w:rsidRDefault="0098407A" w:rsidP="0098407A">
      <w:pPr>
        <w:jc w:val="center"/>
        <w:rPr>
          <w:b/>
        </w:rPr>
      </w:pPr>
    </w:p>
    <w:p w:rsidR="0098407A" w:rsidRDefault="0098407A" w:rsidP="0098407A">
      <w:pPr>
        <w:jc w:val="center"/>
        <w:rPr>
          <w:b/>
        </w:rPr>
      </w:pPr>
    </w:p>
    <w:p w:rsidR="0098407A" w:rsidRDefault="0098407A" w:rsidP="0098407A">
      <w:pPr>
        <w:jc w:val="center"/>
        <w:rPr>
          <w:b/>
        </w:rPr>
      </w:pPr>
    </w:p>
    <w:p w:rsidR="0098407A" w:rsidRDefault="0098407A" w:rsidP="0098407A">
      <w:pPr>
        <w:jc w:val="center"/>
        <w:rPr>
          <w:b/>
        </w:rPr>
      </w:pPr>
    </w:p>
    <w:p w:rsidR="0098407A" w:rsidRDefault="0098407A" w:rsidP="0098407A">
      <w:pPr>
        <w:jc w:val="center"/>
        <w:rPr>
          <w:b/>
        </w:rPr>
      </w:pPr>
    </w:p>
    <w:p w:rsidR="0098407A" w:rsidRPr="000A72DE" w:rsidRDefault="0098407A" w:rsidP="0098407A">
      <w:pPr>
        <w:ind w:left="180" w:firstLine="3506"/>
      </w:pPr>
      <w:r w:rsidRPr="000A72DE">
        <w:t>Сметная документация</w:t>
      </w:r>
    </w:p>
    <w:p w:rsidR="0098407A" w:rsidRPr="006B6912" w:rsidRDefault="0098407A" w:rsidP="0098407A">
      <w:pPr>
        <w:ind w:left="11057"/>
      </w:pPr>
    </w:p>
    <w:p w:rsidR="0098407A" w:rsidRPr="006B6912" w:rsidDel="00351A78" w:rsidRDefault="0098407A" w:rsidP="0098407A">
      <w:pPr>
        <w:ind w:left="11057"/>
      </w:pPr>
      <w:r>
        <w:t>ъ</w:t>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98407A" w:rsidRPr="006B6912" w:rsidTr="00904222">
        <w:trPr>
          <w:trHeight w:val="710"/>
        </w:trPr>
        <w:tc>
          <w:tcPr>
            <w:tcW w:w="5211" w:type="dxa"/>
            <w:tcBorders>
              <w:bottom w:val="dotted" w:sz="4" w:space="0" w:color="auto"/>
            </w:tcBorders>
          </w:tcPr>
          <w:p w:rsidR="0098407A" w:rsidRPr="006B6912" w:rsidRDefault="0098407A" w:rsidP="00904222">
            <w:pPr>
              <w:autoSpaceDN w:val="0"/>
              <w:adjustRightInd w:val="0"/>
              <w:textAlignment w:val="baseline"/>
              <w:rPr>
                <w:bCs/>
                <w:highlight w:val="yellow"/>
              </w:rPr>
            </w:pPr>
          </w:p>
          <w:p w:rsidR="0098407A" w:rsidRPr="006B6912" w:rsidRDefault="0098407A" w:rsidP="00904222">
            <w:pPr>
              <w:autoSpaceDN w:val="0"/>
              <w:adjustRightInd w:val="0"/>
              <w:textAlignment w:val="baseline"/>
              <w:rPr>
                <w:bCs/>
                <w:highlight w:val="yellow"/>
              </w:rPr>
            </w:pPr>
            <w:r w:rsidRPr="006B6912">
              <w:rPr>
                <w:bCs/>
              </w:rPr>
              <w:t>Заказчик</w:t>
            </w:r>
          </w:p>
        </w:tc>
        <w:tc>
          <w:tcPr>
            <w:tcW w:w="4536" w:type="dxa"/>
            <w:tcBorders>
              <w:bottom w:val="dotted" w:sz="4" w:space="0" w:color="auto"/>
            </w:tcBorders>
          </w:tcPr>
          <w:p w:rsidR="0098407A" w:rsidRPr="006B6912" w:rsidRDefault="0098407A" w:rsidP="00904222">
            <w:pPr>
              <w:ind w:right="-285"/>
              <w:jc w:val="both"/>
              <w:rPr>
                <w:lang w:eastAsia="zh-CN"/>
              </w:rPr>
            </w:pPr>
          </w:p>
          <w:p w:rsidR="0098407A" w:rsidRPr="006B6912" w:rsidRDefault="0098407A" w:rsidP="00904222">
            <w:pPr>
              <w:ind w:right="-285"/>
              <w:jc w:val="both"/>
              <w:rPr>
                <w:lang w:eastAsia="zh-CN"/>
              </w:rPr>
            </w:pPr>
            <w:r w:rsidRPr="006B6912">
              <w:rPr>
                <w:lang w:eastAsia="zh-CN"/>
              </w:rPr>
              <w:t>Подрядчик</w:t>
            </w:r>
          </w:p>
          <w:p w:rsidR="0098407A" w:rsidRPr="006B6912" w:rsidRDefault="0098407A" w:rsidP="00904222">
            <w:pPr>
              <w:ind w:right="-285"/>
              <w:jc w:val="both"/>
              <w:rPr>
                <w:lang w:eastAsia="zh-CN"/>
              </w:rPr>
            </w:pPr>
          </w:p>
        </w:tc>
      </w:tr>
    </w:tbl>
    <w:p w:rsidR="0098407A" w:rsidRPr="006B6912" w:rsidRDefault="0098407A" w:rsidP="0098407A">
      <w:pPr>
        <w:ind w:left="11057"/>
      </w:pPr>
      <w:r w:rsidRPr="006B6912">
        <w:t>№ 2</w:t>
      </w:r>
    </w:p>
    <w:p w:rsidR="004B7171" w:rsidRDefault="004B7171" w:rsidP="0098407A">
      <w:pPr>
        <w:ind w:right="98" w:firstLine="709"/>
        <w:contextualSpacing/>
        <w:jc w:val="center"/>
        <w:rPr>
          <w:b/>
          <w:bCs/>
          <w:kern w:val="32"/>
          <w:szCs w:val="32"/>
          <w:lang w:eastAsia="ru-RU"/>
        </w:rPr>
      </w:pPr>
    </w:p>
    <w:sectPr w:rsidR="004B7171" w:rsidSect="00143150">
      <w:footerReference w:type="default" r:id="rId22"/>
      <w:pgSz w:w="11906" w:h="16838"/>
      <w:pgMar w:top="1134" w:right="850" w:bottom="567" w:left="1276"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D11" w:rsidRDefault="00732D11" w:rsidP="00A87413">
      <w:r>
        <w:separator/>
      </w:r>
    </w:p>
  </w:endnote>
  <w:endnote w:type="continuationSeparator" w:id="1">
    <w:p w:rsidR="00732D11" w:rsidRDefault="00732D11"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28" w:rsidRPr="00143150" w:rsidRDefault="00440E28">
    <w:pPr>
      <w:pStyle w:val="a8"/>
      <w:jc w:val="right"/>
      <w:rPr>
        <w:sz w:val="16"/>
        <w:szCs w:val="16"/>
      </w:rPr>
    </w:pPr>
    <w:r w:rsidRPr="00143150">
      <w:rPr>
        <w:sz w:val="16"/>
        <w:szCs w:val="16"/>
      </w:rPr>
      <w:fldChar w:fldCharType="begin"/>
    </w:r>
    <w:r w:rsidRPr="00143150">
      <w:rPr>
        <w:sz w:val="16"/>
        <w:szCs w:val="16"/>
      </w:rPr>
      <w:instrText xml:space="preserve"> PAGE   \* MERGEFORMAT </w:instrText>
    </w:r>
    <w:r w:rsidRPr="00143150">
      <w:rPr>
        <w:sz w:val="16"/>
        <w:szCs w:val="16"/>
      </w:rPr>
      <w:fldChar w:fldCharType="separate"/>
    </w:r>
    <w:r w:rsidR="000D734E">
      <w:rPr>
        <w:noProof/>
        <w:sz w:val="16"/>
        <w:szCs w:val="16"/>
      </w:rPr>
      <w:t>55</w:t>
    </w:r>
    <w:r w:rsidRPr="00143150">
      <w:rPr>
        <w:noProof/>
        <w:sz w:val="16"/>
        <w:szCs w:val="16"/>
      </w:rPr>
      <w:fldChar w:fldCharType="end"/>
    </w:r>
  </w:p>
  <w:p w:rsidR="00440E28" w:rsidRDefault="00440E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D11" w:rsidRDefault="00732D11" w:rsidP="00A87413">
      <w:r>
        <w:separator/>
      </w:r>
    </w:p>
  </w:footnote>
  <w:footnote w:type="continuationSeparator" w:id="1">
    <w:p w:rsidR="00732D11" w:rsidRDefault="00732D11" w:rsidP="00A87413">
      <w:r>
        <w:continuationSeparator/>
      </w:r>
    </w:p>
  </w:footnote>
  <w:footnote w:id="2">
    <w:p w:rsidR="00440E28" w:rsidRPr="009461AC" w:rsidRDefault="00440E28" w:rsidP="004B7171">
      <w:pPr>
        <w:tabs>
          <w:tab w:val="left" w:pos="426"/>
        </w:tabs>
        <w:jc w:val="both"/>
        <w:rPr>
          <w:sz w:val="20"/>
          <w:szCs w:val="20"/>
        </w:rPr>
      </w:pPr>
      <w:r>
        <w:rPr>
          <w:rStyle w:val="af"/>
        </w:rPr>
        <w:footnoteRef/>
      </w:r>
      <w:r>
        <w:tab/>
      </w:r>
      <w:r w:rsidRPr="009461AC">
        <w:rPr>
          <w:bCs/>
          <w:sz w:val="20"/>
          <w:szCs w:val="20"/>
        </w:rPr>
        <w:t xml:space="preserve">В подтверждение своей репутации участник конкурса прикладывает копии отзывов, документов (дипломов, сертификатов и т.п.), подтверждающих высокий профессиональный уровень участника по результатам выполнения аналогичных по виду и по объему работ. Принимается к рассмотрению только та информация, которая подтверждается копиями соответствующих документов. </w:t>
      </w:r>
    </w:p>
  </w:footnote>
  <w:footnote w:id="3">
    <w:p w:rsidR="00440E28" w:rsidRDefault="00440E28" w:rsidP="0098407A">
      <w:pPr>
        <w:pStyle w:val="af0"/>
      </w:pPr>
      <w:r>
        <w:rPr>
          <w:rStyle w:val="aff5"/>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4">
    <w:p w:rsidR="00440E28" w:rsidRPr="004E00FC" w:rsidRDefault="00440E28" w:rsidP="0098407A">
      <w:pPr>
        <w:pStyle w:val="af0"/>
      </w:pPr>
      <w:r>
        <w:rPr>
          <w:rStyle w:val="aff5"/>
        </w:rPr>
        <w:footnoteRef/>
      </w:r>
      <w:r>
        <w:t>Указывается, в случае если Подрядчик является налогоплательщиком НДС</w:t>
      </w:r>
    </w:p>
  </w:footnote>
  <w:footnote w:id="5">
    <w:p w:rsidR="00440E28" w:rsidRDefault="00440E28" w:rsidP="0098407A">
      <w:pPr>
        <w:pStyle w:val="af0"/>
        <w:jc w:val="both"/>
      </w:pPr>
      <w:r w:rsidRPr="000B265D">
        <w:rPr>
          <w:rStyle w:val="aff5"/>
        </w:rPr>
        <w:footnoteRef/>
      </w:r>
      <w:r w:rsidRPr="000B265D">
        <w:t xml:space="preserve"> Под замечаниями понимаются те замечания, которые установлены Заказчиком в мотивированном отказе от подписания 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55988"/>
    <w:multiLevelType w:val="hybridMultilevel"/>
    <w:tmpl w:val="073E0E76"/>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3">
    <w:nsid w:val="15AB63DA"/>
    <w:multiLevelType w:val="hybridMultilevel"/>
    <w:tmpl w:val="148E0616"/>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4">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3E103A"/>
    <w:multiLevelType w:val="hybridMultilevel"/>
    <w:tmpl w:val="609CCFFE"/>
    <w:lvl w:ilvl="0" w:tplc="B576E820">
      <w:start w:val="1"/>
      <w:numFmt w:val="decimal"/>
      <w:lvlText w:val="%1."/>
      <w:lvlJc w:val="left"/>
      <w:pPr>
        <w:ind w:left="928"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
    <w:nsid w:val="2BD70B50"/>
    <w:multiLevelType w:val="multilevel"/>
    <w:tmpl w:val="D4B6DDB0"/>
    <w:lvl w:ilvl="0">
      <w:start w:val="7"/>
      <w:numFmt w:val="decimal"/>
      <w:lvlText w:val="%1."/>
      <w:lvlJc w:val="left"/>
      <w:pPr>
        <w:tabs>
          <w:tab w:val="num" w:pos="502"/>
        </w:tabs>
        <w:ind w:left="502" w:hanging="360"/>
      </w:pPr>
      <w:rPr>
        <w:rFonts w:hint="default"/>
        <w:sz w:val="36"/>
        <w:szCs w:val="36"/>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FD7CCE"/>
    <w:multiLevelType w:val="multilevel"/>
    <w:tmpl w:val="AC74947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41B159F6"/>
    <w:multiLevelType w:val="multilevel"/>
    <w:tmpl w:val="E1424F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2">
    <w:nsid w:val="4C0F12A0"/>
    <w:multiLevelType w:val="hybridMultilevel"/>
    <w:tmpl w:val="8982E0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51D46B3F"/>
    <w:multiLevelType w:val="hybridMultilevel"/>
    <w:tmpl w:val="356E437E"/>
    <w:lvl w:ilvl="0" w:tplc="A0C65312">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494B9B"/>
    <w:multiLevelType w:val="hybridMultilevel"/>
    <w:tmpl w:val="343C29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47C61"/>
    <w:multiLevelType w:val="hybridMultilevel"/>
    <w:tmpl w:val="EA60E1FA"/>
    <w:lvl w:ilvl="0" w:tplc="471EC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A8C64EC"/>
    <w:multiLevelType w:val="multilevel"/>
    <w:tmpl w:val="A4528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EE29DD"/>
    <w:multiLevelType w:val="multilevel"/>
    <w:tmpl w:val="DC3EBF04"/>
    <w:lvl w:ilvl="0">
      <w:start w:val="2"/>
      <w:numFmt w:val="decimal"/>
      <w:lvlText w:val="%1."/>
      <w:lvlJc w:val="left"/>
      <w:pPr>
        <w:ind w:left="360" w:hanging="360"/>
      </w:pPr>
      <w:rPr>
        <w:rFonts w:cs="Times New Roman" w:hint="default"/>
      </w:rPr>
    </w:lvl>
    <w:lvl w:ilvl="1">
      <w:start w:val="2"/>
      <w:numFmt w:val="decimal"/>
      <w:lvlText w:val="%1.%2."/>
      <w:lvlJc w:val="left"/>
      <w:pPr>
        <w:ind w:left="1425" w:hanging="432"/>
      </w:pPr>
      <w:rPr>
        <w:rFonts w:cs="Times New Roman" w:hint="default"/>
        <w:b w:val="0"/>
        <w:sz w:val="24"/>
        <w:szCs w:val="24"/>
      </w:rPr>
    </w:lvl>
    <w:lvl w:ilvl="2">
      <w:start w:val="1"/>
      <w:numFmt w:val="decimal"/>
      <w:lvlText w:val="%1.%2.%3."/>
      <w:lvlJc w:val="left"/>
      <w:pPr>
        <w:ind w:left="1355" w:hanging="504"/>
      </w:pPr>
      <w:rPr>
        <w:rFonts w:cs="Times New Roman" w:hint="default"/>
        <w:b w:val="0"/>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611108A9"/>
    <w:multiLevelType w:val="hybridMultilevel"/>
    <w:tmpl w:val="FC561F80"/>
    <w:lvl w:ilvl="0" w:tplc="0419000F">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9">
    <w:nsid w:val="69357355"/>
    <w:multiLevelType w:val="multilevel"/>
    <w:tmpl w:val="74A8AAB8"/>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223645"/>
    <w:multiLevelType w:val="multilevel"/>
    <w:tmpl w:val="70A24F1E"/>
    <w:lvl w:ilvl="0">
      <w:start w:val="4"/>
      <w:numFmt w:val="decimal"/>
      <w:lvlText w:val="%1."/>
      <w:lvlJc w:val="left"/>
      <w:pPr>
        <w:ind w:left="540" w:hanging="54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ascii="Times New Roman" w:hAnsi="Times New Roman" w:cs="Times New Roman"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2">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3">
    <w:nsid w:val="7392765B"/>
    <w:multiLevelType w:val="hybridMultilevel"/>
    <w:tmpl w:val="2DE0679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4">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7C616790"/>
    <w:multiLevelType w:val="multilevel"/>
    <w:tmpl w:val="3510141C"/>
    <w:lvl w:ilvl="0">
      <w:start w:val="8"/>
      <w:numFmt w:val="decimal"/>
      <w:lvlText w:val="%1."/>
      <w:lvlJc w:val="left"/>
      <w:pPr>
        <w:ind w:left="480" w:hanging="480"/>
      </w:pPr>
      <w:rPr>
        <w:rFonts w:hint="default"/>
      </w:rPr>
    </w:lvl>
    <w:lvl w:ilvl="1">
      <w:start w:val="15"/>
      <w:numFmt w:val="decimal"/>
      <w:lvlText w:val="%1.%2."/>
      <w:lvlJc w:val="left"/>
      <w:pPr>
        <w:ind w:left="1189" w:hanging="480"/>
      </w:pPr>
      <w:rPr>
        <w:rFonts w:ascii="Times New Roman" w:hAnsi="Times New Roman" w:cs="Times New Roman" w:hint="default"/>
        <w:sz w:val="24"/>
        <w:szCs w:val="24"/>
      </w:rPr>
    </w:lvl>
    <w:lvl w:ilvl="2">
      <w:start w:val="1"/>
      <w:numFmt w:val="decimal"/>
      <w:lvlText w:val="%1.%2.%3."/>
      <w:lvlJc w:val="left"/>
      <w:pPr>
        <w:ind w:left="142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DE76643"/>
    <w:multiLevelType w:val="hybridMultilevel"/>
    <w:tmpl w:val="B192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7E6A84"/>
    <w:multiLevelType w:val="multilevel"/>
    <w:tmpl w:val="B840F9C4"/>
    <w:lvl w:ilvl="0">
      <w:start w:val="1"/>
      <w:numFmt w:val="decimal"/>
      <w:lvlText w:val="%1."/>
      <w:lvlJc w:val="left"/>
      <w:pPr>
        <w:ind w:left="360" w:hanging="360"/>
      </w:pPr>
      <w:rPr>
        <w:rFonts w:cs="Times New Roman" w:hint="default"/>
      </w:rPr>
    </w:lvl>
    <w:lvl w:ilvl="1">
      <w:start w:val="1"/>
      <w:numFmt w:val="decimal"/>
      <w:lvlText w:val="%1.%2."/>
      <w:lvlJc w:val="left"/>
      <w:pPr>
        <w:ind w:left="1425" w:hanging="432"/>
      </w:pPr>
      <w:rPr>
        <w:rFonts w:cs="Times New Roman" w:hint="default"/>
        <w:b w:val="0"/>
        <w:sz w:val="24"/>
        <w:szCs w:val="24"/>
      </w:rPr>
    </w:lvl>
    <w:lvl w:ilvl="2">
      <w:start w:val="1"/>
      <w:numFmt w:val="decimal"/>
      <w:lvlText w:val="%1.%2.%3."/>
      <w:lvlJc w:val="left"/>
      <w:pPr>
        <w:ind w:left="1355" w:hanging="504"/>
      </w:pPr>
      <w:rPr>
        <w:rFonts w:cs="Times New Roman" w:hint="default"/>
        <w:b w:val="0"/>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7"/>
  </w:num>
  <w:num w:numId="2">
    <w:abstractNumId w:val="14"/>
  </w:num>
  <w:num w:numId="3">
    <w:abstractNumId w:val="4"/>
  </w:num>
  <w:num w:numId="4">
    <w:abstractNumId w:val="20"/>
  </w:num>
  <w:num w:numId="5">
    <w:abstractNumId w:val="1"/>
  </w:num>
  <w:num w:numId="6">
    <w:abstractNumId w:val="13"/>
  </w:num>
  <w:num w:numId="7">
    <w:abstractNumId w:val="15"/>
  </w:num>
  <w:num w:numId="8">
    <w:abstractNumId w:val="24"/>
  </w:num>
  <w:num w:numId="9">
    <w:abstractNumId w:val="12"/>
  </w:num>
  <w:num w:numId="10">
    <w:abstractNumId w:val="27"/>
  </w:num>
  <w:num w:numId="11">
    <w:abstractNumId w:val="0"/>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
  </w:num>
  <w:num w:numId="17">
    <w:abstractNumId w:val="2"/>
  </w:num>
  <w:num w:numId="18">
    <w:abstractNumId w:val="23"/>
  </w:num>
  <w:num w:numId="19">
    <w:abstractNumId w:val="21"/>
  </w:num>
  <w:num w:numId="20">
    <w:abstractNumId w:val="10"/>
  </w:num>
  <w:num w:numId="21">
    <w:abstractNumId w:val="26"/>
  </w:num>
  <w:num w:numId="22">
    <w:abstractNumId w:val="8"/>
  </w:num>
  <w:num w:numId="23">
    <w:abstractNumId w:val="19"/>
  </w:num>
  <w:num w:numId="24">
    <w:abstractNumId w:val="17"/>
  </w:num>
  <w:num w:numId="25">
    <w:abstractNumId w:val="11"/>
  </w:num>
  <w:num w:numId="26">
    <w:abstractNumId w:val="25"/>
  </w:num>
  <w:num w:numId="27">
    <w:abstractNumId w:val="29"/>
  </w:num>
  <w:num w:numId="28">
    <w:abstractNumId w:val="22"/>
  </w:num>
  <w:num w:numId="29">
    <w:abstractNumId w:val="6"/>
  </w:num>
  <w:num w:numId="30">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F5732"/>
    <w:rsid w:val="000B72AB"/>
    <w:rsid w:val="000D71DD"/>
    <w:rsid w:val="000D734E"/>
    <w:rsid w:val="000E00EF"/>
    <w:rsid w:val="001021EE"/>
    <w:rsid w:val="0011143A"/>
    <w:rsid w:val="001132DB"/>
    <w:rsid w:val="00143150"/>
    <w:rsid w:val="001470DF"/>
    <w:rsid w:val="00167114"/>
    <w:rsid w:val="00196EBF"/>
    <w:rsid w:val="001A4944"/>
    <w:rsid w:val="001D0B4B"/>
    <w:rsid w:val="001D2A8D"/>
    <w:rsid w:val="001E11C8"/>
    <w:rsid w:val="001F5732"/>
    <w:rsid w:val="00233502"/>
    <w:rsid w:val="00243C05"/>
    <w:rsid w:val="00252AFC"/>
    <w:rsid w:val="00270620"/>
    <w:rsid w:val="00287EC1"/>
    <w:rsid w:val="002B091E"/>
    <w:rsid w:val="002C6B10"/>
    <w:rsid w:val="002D769F"/>
    <w:rsid w:val="002F098F"/>
    <w:rsid w:val="002F480C"/>
    <w:rsid w:val="0032075A"/>
    <w:rsid w:val="00372CEE"/>
    <w:rsid w:val="00384328"/>
    <w:rsid w:val="003A3E72"/>
    <w:rsid w:val="003A6F0B"/>
    <w:rsid w:val="003B1322"/>
    <w:rsid w:val="003B4F4B"/>
    <w:rsid w:val="003E2AE6"/>
    <w:rsid w:val="003E2CB0"/>
    <w:rsid w:val="003F4761"/>
    <w:rsid w:val="004127A7"/>
    <w:rsid w:val="00414114"/>
    <w:rsid w:val="00414575"/>
    <w:rsid w:val="0041741C"/>
    <w:rsid w:val="00440E28"/>
    <w:rsid w:val="00445094"/>
    <w:rsid w:val="0045060A"/>
    <w:rsid w:val="0046276B"/>
    <w:rsid w:val="00470946"/>
    <w:rsid w:val="0047367F"/>
    <w:rsid w:val="004748AF"/>
    <w:rsid w:val="00496991"/>
    <w:rsid w:val="004B7171"/>
    <w:rsid w:val="005077B4"/>
    <w:rsid w:val="005217CD"/>
    <w:rsid w:val="00533237"/>
    <w:rsid w:val="0053608C"/>
    <w:rsid w:val="005620C4"/>
    <w:rsid w:val="005736C0"/>
    <w:rsid w:val="005909E6"/>
    <w:rsid w:val="00593420"/>
    <w:rsid w:val="005A0B29"/>
    <w:rsid w:val="005C2957"/>
    <w:rsid w:val="005E50F9"/>
    <w:rsid w:val="005F5F7C"/>
    <w:rsid w:val="006626F9"/>
    <w:rsid w:val="00691B71"/>
    <w:rsid w:val="006940F1"/>
    <w:rsid w:val="00697A0A"/>
    <w:rsid w:val="006A4BB8"/>
    <w:rsid w:val="006A4EA5"/>
    <w:rsid w:val="006B3BD1"/>
    <w:rsid w:val="006C24C6"/>
    <w:rsid w:val="006F1115"/>
    <w:rsid w:val="00701167"/>
    <w:rsid w:val="00705856"/>
    <w:rsid w:val="00730059"/>
    <w:rsid w:val="00732D11"/>
    <w:rsid w:val="00772841"/>
    <w:rsid w:val="007862B1"/>
    <w:rsid w:val="00796174"/>
    <w:rsid w:val="007C2941"/>
    <w:rsid w:val="00854C65"/>
    <w:rsid w:val="0085542B"/>
    <w:rsid w:val="008A563D"/>
    <w:rsid w:val="008D2660"/>
    <w:rsid w:val="008E28C5"/>
    <w:rsid w:val="008F62C2"/>
    <w:rsid w:val="00904222"/>
    <w:rsid w:val="00906032"/>
    <w:rsid w:val="00912756"/>
    <w:rsid w:val="0098407A"/>
    <w:rsid w:val="0099095F"/>
    <w:rsid w:val="009E00E2"/>
    <w:rsid w:val="009E1290"/>
    <w:rsid w:val="009E62AF"/>
    <w:rsid w:val="00A378E8"/>
    <w:rsid w:val="00A64823"/>
    <w:rsid w:val="00A66723"/>
    <w:rsid w:val="00A87413"/>
    <w:rsid w:val="00AA4AB4"/>
    <w:rsid w:val="00AE7F26"/>
    <w:rsid w:val="00B102C0"/>
    <w:rsid w:val="00B116D9"/>
    <w:rsid w:val="00B3237D"/>
    <w:rsid w:val="00B42B4C"/>
    <w:rsid w:val="00B50D46"/>
    <w:rsid w:val="00B67E4C"/>
    <w:rsid w:val="00B77793"/>
    <w:rsid w:val="00BC1147"/>
    <w:rsid w:val="00BD545E"/>
    <w:rsid w:val="00BF1576"/>
    <w:rsid w:val="00C12980"/>
    <w:rsid w:val="00C14B3D"/>
    <w:rsid w:val="00C16221"/>
    <w:rsid w:val="00C318F0"/>
    <w:rsid w:val="00C41860"/>
    <w:rsid w:val="00C60460"/>
    <w:rsid w:val="00C7727C"/>
    <w:rsid w:val="00CA23A1"/>
    <w:rsid w:val="00CB44EC"/>
    <w:rsid w:val="00CD1070"/>
    <w:rsid w:val="00CD3A28"/>
    <w:rsid w:val="00CF1E05"/>
    <w:rsid w:val="00D11B60"/>
    <w:rsid w:val="00D21AFE"/>
    <w:rsid w:val="00D26390"/>
    <w:rsid w:val="00D31086"/>
    <w:rsid w:val="00D449B2"/>
    <w:rsid w:val="00D45234"/>
    <w:rsid w:val="00D734C6"/>
    <w:rsid w:val="00DD33F2"/>
    <w:rsid w:val="00DE16DC"/>
    <w:rsid w:val="00DE3CB5"/>
    <w:rsid w:val="00E32965"/>
    <w:rsid w:val="00E44FC8"/>
    <w:rsid w:val="00E46D09"/>
    <w:rsid w:val="00E53023"/>
    <w:rsid w:val="00E60EE0"/>
    <w:rsid w:val="00E92500"/>
    <w:rsid w:val="00EA120B"/>
    <w:rsid w:val="00EA3B4B"/>
    <w:rsid w:val="00EF1A76"/>
    <w:rsid w:val="00EF36E2"/>
    <w:rsid w:val="00F2706C"/>
    <w:rsid w:val="00F3230C"/>
    <w:rsid w:val="00F3576C"/>
    <w:rsid w:val="00F3663D"/>
    <w:rsid w:val="00F51F1B"/>
    <w:rsid w:val="00F52069"/>
    <w:rsid w:val="00F76105"/>
    <w:rsid w:val="00F90563"/>
    <w:rsid w:val="00F918EA"/>
    <w:rsid w:val="00FA1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B7171"/>
    <w:pPr>
      <w:keepNext/>
      <w:suppressAutoHyphens w:val="0"/>
      <w:spacing w:before="120" w:after="120"/>
      <w:jc w:val="center"/>
      <w:outlineLvl w:val="0"/>
    </w:pPr>
    <w:rPr>
      <w:b/>
      <w:bCs/>
      <w:caps/>
      <w:kern w:val="28"/>
    </w:rPr>
  </w:style>
  <w:style w:type="paragraph" w:styleId="2">
    <w:name w:val="heading 2"/>
    <w:basedOn w:val="a0"/>
    <w:next w:val="a0"/>
    <w:link w:val="20"/>
    <w:uiPriority w:val="9"/>
    <w:semiHidden/>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link w:val="1"/>
    <w:rsid w:val="004B7171"/>
    <w:rPr>
      <w:rFonts w:ascii="Times New Roman" w:eastAsia="Times New Roman" w:hAnsi="Times New Roman"/>
      <w:b/>
      <w:bCs/>
      <w:caps/>
      <w:kern w:val="28"/>
      <w:sz w:val="24"/>
      <w:szCs w:val="24"/>
    </w:rPr>
  </w:style>
  <w:style w:type="character" w:styleId="aa">
    <w:name w:val="Hyperlink"/>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1"/>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rPr>
  </w:style>
  <w:style w:type="paragraph" w:styleId="a">
    <w:name w:val="Normal Indent"/>
    <w:basedOn w:val="a0"/>
    <w:link w:val="af2"/>
    <w:semiHidden/>
    <w:rsid w:val="004B7171"/>
    <w:pPr>
      <w:numPr>
        <w:ilvl w:val="1"/>
        <w:numId w:val="14"/>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19">
    <w:name w:val="Цитата1"/>
    <w:basedOn w:val="a0"/>
    <w:rsid w:val="0098407A"/>
    <w:pPr>
      <w:ind w:left="-1418" w:right="-1333"/>
    </w:pPr>
    <w:rPr>
      <w:sz w:val="20"/>
      <w:szCs w:val="20"/>
      <w:lang w:eastAsia="zh-CN"/>
    </w:rPr>
  </w:style>
  <w:style w:type="character" w:styleId="aff5">
    <w:name w:val="footnote reference"/>
    <w:uiPriority w:val="99"/>
    <w:rsid w:val="0098407A"/>
    <w:rPr>
      <w:vertAlign w:val="superscript"/>
    </w:rPr>
  </w:style>
  <w:style w:type="paragraph" w:styleId="aff6">
    <w:name w:val="No Spacing"/>
    <w:link w:val="aff7"/>
    <w:uiPriority w:val="1"/>
    <w:qFormat/>
    <w:rsid w:val="0098407A"/>
    <w:rPr>
      <w:rFonts w:eastAsia="Times New Roman"/>
      <w:sz w:val="22"/>
      <w:szCs w:val="22"/>
      <w:lang w:eastAsia="en-US"/>
    </w:rPr>
  </w:style>
  <w:style w:type="character" w:customStyle="1" w:styleId="aff7">
    <w:name w:val="Без интервала Знак"/>
    <w:link w:val="aff6"/>
    <w:uiPriority w:val="1"/>
    <w:locked/>
    <w:rsid w:val="0098407A"/>
    <w:rPr>
      <w:rFonts w:eastAsia="Times New Roman"/>
      <w:sz w:val="22"/>
      <w:szCs w:val="22"/>
      <w:lang w:eastAsia="en-US"/>
    </w:rPr>
  </w:style>
  <w:style w:type="character" w:customStyle="1" w:styleId="ConsPlusNormal0">
    <w:name w:val="ConsPlusNormal Знак"/>
    <w:link w:val="ConsPlusNormal"/>
    <w:locked/>
    <w:rsid w:val="0098407A"/>
    <w:rPr>
      <w:rFonts w:ascii="Arial" w:eastAsia="Times New Roman" w:hAnsi="Arial" w:cs="Arial"/>
      <w:kern w:val="1"/>
      <w:lang w:eastAsia="ar-SA"/>
    </w:rPr>
  </w:style>
  <w:style w:type="character" w:customStyle="1" w:styleId="26">
    <w:name w:val="Основной текст (2)_"/>
    <w:basedOn w:val="a1"/>
    <w:link w:val="27"/>
    <w:rsid w:val="00143150"/>
    <w:rPr>
      <w:sz w:val="28"/>
      <w:szCs w:val="28"/>
      <w:shd w:val="clear" w:color="auto" w:fill="FFFFFF"/>
    </w:rPr>
  </w:style>
  <w:style w:type="paragraph" w:customStyle="1" w:styleId="27">
    <w:name w:val="Основной текст (2)"/>
    <w:basedOn w:val="a0"/>
    <w:link w:val="26"/>
    <w:rsid w:val="00143150"/>
    <w:pPr>
      <w:widowControl w:val="0"/>
      <w:shd w:val="clear" w:color="auto" w:fill="FFFFFF"/>
      <w:suppressAutoHyphens w:val="0"/>
      <w:spacing w:line="317" w:lineRule="exact"/>
      <w:jc w:val="both"/>
    </w:pPr>
    <w:rPr>
      <w:rFonts w:ascii="Calibri" w:eastAsia="Calibri" w:hAnsi="Calibri"/>
      <w:sz w:val="28"/>
      <w:szCs w:val="28"/>
      <w:lang w:eastAsia="ru-RU"/>
    </w:rPr>
  </w:style>
  <w:style w:type="character" w:customStyle="1" w:styleId="blk">
    <w:name w:val="blk"/>
    <w:basedOn w:val="a1"/>
    <w:rsid w:val="00B102C0"/>
  </w:style>
  <w:style w:type="character" w:customStyle="1" w:styleId="sub">
    <w:name w:val="sub"/>
    <w:basedOn w:val="a1"/>
    <w:rsid w:val="00B10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B7171"/>
    <w:pPr>
      <w:keepNext/>
      <w:suppressAutoHyphens w:val="0"/>
      <w:spacing w:before="120" w:after="120"/>
      <w:jc w:val="center"/>
      <w:outlineLvl w:val="0"/>
    </w:pPr>
    <w:rPr>
      <w:b/>
      <w:bCs/>
      <w:caps/>
      <w:kern w:val="28"/>
    </w:rPr>
  </w:style>
  <w:style w:type="paragraph" w:styleId="2">
    <w:name w:val="heading 2"/>
    <w:basedOn w:val="a0"/>
    <w:next w:val="a0"/>
    <w:link w:val="20"/>
    <w:uiPriority w:val="9"/>
    <w:semiHidden/>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link w:val="1"/>
    <w:rsid w:val="004B7171"/>
    <w:rPr>
      <w:rFonts w:ascii="Times New Roman" w:eastAsia="Times New Roman" w:hAnsi="Times New Roman"/>
      <w:b/>
      <w:bCs/>
      <w:caps/>
      <w:kern w:val="28"/>
      <w:sz w:val="24"/>
      <w:szCs w:val="24"/>
    </w:rPr>
  </w:style>
  <w:style w:type="character" w:styleId="aa">
    <w:name w:val="Hyperlink"/>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1"/>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rPr>
  </w:style>
  <w:style w:type="paragraph" w:styleId="a">
    <w:name w:val="Normal Indent"/>
    <w:basedOn w:val="a0"/>
    <w:link w:val="af2"/>
    <w:semiHidden/>
    <w:rsid w:val="004B7171"/>
    <w:pPr>
      <w:numPr>
        <w:ilvl w:val="1"/>
        <w:numId w:val="14"/>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19">
    <w:name w:val="Цитата1"/>
    <w:basedOn w:val="a0"/>
    <w:rsid w:val="0098407A"/>
    <w:pPr>
      <w:ind w:left="-1418" w:right="-1333"/>
    </w:pPr>
    <w:rPr>
      <w:sz w:val="20"/>
      <w:szCs w:val="20"/>
      <w:lang w:eastAsia="zh-CN"/>
    </w:rPr>
  </w:style>
  <w:style w:type="character" w:styleId="aff5">
    <w:name w:val="footnote reference"/>
    <w:uiPriority w:val="99"/>
    <w:rsid w:val="0098407A"/>
    <w:rPr>
      <w:vertAlign w:val="superscript"/>
    </w:rPr>
  </w:style>
  <w:style w:type="paragraph" w:styleId="aff6">
    <w:name w:val="No Spacing"/>
    <w:link w:val="aff7"/>
    <w:uiPriority w:val="1"/>
    <w:qFormat/>
    <w:rsid w:val="0098407A"/>
    <w:rPr>
      <w:rFonts w:eastAsia="Times New Roman"/>
      <w:sz w:val="22"/>
      <w:szCs w:val="22"/>
      <w:lang w:eastAsia="en-US"/>
    </w:rPr>
  </w:style>
  <w:style w:type="character" w:customStyle="1" w:styleId="aff7">
    <w:name w:val="Без интервала Знак"/>
    <w:link w:val="aff6"/>
    <w:uiPriority w:val="1"/>
    <w:locked/>
    <w:rsid w:val="0098407A"/>
    <w:rPr>
      <w:rFonts w:eastAsia="Times New Roman"/>
      <w:sz w:val="22"/>
      <w:szCs w:val="22"/>
      <w:lang w:eastAsia="en-US"/>
    </w:rPr>
  </w:style>
  <w:style w:type="character" w:customStyle="1" w:styleId="ConsPlusNormal0">
    <w:name w:val="ConsPlusNormal Знак"/>
    <w:link w:val="ConsPlusNormal"/>
    <w:locked/>
    <w:rsid w:val="0098407A"/>
    <w:rPr>
      <w:rFonts w:ascii="Arial" w:eastAsia="Times New Roman" w:hAnsi="Arial" w:cs="Arial"/>
      <w:kern w:val="1"/>
      <w:lang w:eastAsia="ar-SA"/>
    </w:rPr>
  </w:style>
  <w:style w:type="character" w:customStyle="1" w:styleId="26">
    <w:name w:val="Основной текст (2)_"/>
    <w:basedOn w:val="a1"/>
    <w:link w:val="27"/>
    <w:rsid w:val="00143150"/>
    <w:rPr>
      <w:sz w:val="28"/>
      <w:szCs w:val="28"/>
      <w:shd w:val="clear" w:color="auto" w:fill="FFFFFF"/>
    </w:rPr>
  </w:style>
  <w:style w:type="paragraph" w:customStyle="1" w:styleId="27">
    <w:name w:val="Основной текст (2)"/>
    <w:basedOn w:val="a0"/>
    <w:link w:val="26"/>
    <w:rsid w:val="00143150"/>
    <w:pPr>
      <w:widowControl w:val="0"/>
      <w:shd w:val="clear" w:color="auto" w:fill="FFFFFF"/>
      <w:suppressAutoHyphens w:val="0"/>
      <w:spacing w:line="317" w:lineRule="exact"/>
      <w:jc w:val="both"/>
    </w:pPr>
    <w:rPr>
      <w:rFonts w:ascii="Calibri" w:eastAsia="Calibri" w:hAnsi="Calibri"/>
      <w:sz w:val="28"/>
      <w:szCs w:val="28"/>
      <w:lang w:eastAsia="ru-RU"/>
    </w:rPr>
  </w:style>
</w:styles>
</file>

<file path=word/webSettings.xml><?xml version="1.0" encoding="utf-8"?>
<w:webSettings xmlns:r="http://schemas.openxmlformats.org/officeDocument/2006/relationships" xmlns:w="http://schemas.openxmlformats.org/wordprocessingml/2006/main">
  <w:divs>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385981624">
      <w:bodyDiv w:val="1"/>
      <w:marLeft w:val="0"/>
      <w:marRight w:val="0"/>
      <w:marTop w:val="0"/>
      <w:marBottom w:val="0"/>
      <w:divBdr>
        <w:top w:val="none" w:sz="0" w:space="0" w:color="auto"/>
        <w:left w:val="none" w:sz="0" w:space="0" w:color="auto"/>
        <w:bottom w:val="none" w:sz="0" w:space="0" w:color="auto"/>
        <w:right w:val="none" w:sz="0" w:space="0" w:color="auto"/>
      </w:divBdr>
    </w:div>
    <w:div w:id="2113625320">
      <w:bodyDiv w:val="1"/>
      <w:marLeft w:val="0"/>
      <w:marRight w:val="0"/>
      <w:marTop w:val="0"/>
      <w:marBottom w:val="0"/>
      <w:divBdr>
        <w:top w:val="none" w:sz="0" w:space="0" w:color="auto"/>
        <w:left w:val="none" w:sz="0" w:space="0" w:color="auto"/>
        <w:bottom w:val="none" w:sz="0" w:space="0" w:color="auto"/>
        <w:right w:val="none" w:sz="0" w:space="0" w:color="auto"/>
      </w:divBdr>
      <w:divsChild>
        <w:div w:id="360128679">
          <w:marLeft w:val="0"/>
          <w:marRight w:val="0"/>
          <w:marTop w:val="0"/>
          <w:marBottom w:val="0"/>
          <w:divBdr>
            <w:top w:val="none" w:sz="0" w:space="0" w:color="auto"/>
            <w:left w:val="none" w:sz="0" w:space="0" w:color="auto"/>
            <w:bottom w:val="none" w:sz="0" w:space="0" w:color="auto"/>
            <w:right w:val="none" w:sz="0" w:space="0" w:color="auto"/>
          </w:divBdr>
        </w:div>
        <w:div w:id="115556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A7BCE4796C62128A3B6D2B6242AC0325E98E38313C2CD78C075C30xCyAI" TargetMode="External"/><Relationship Id="rId3" Type="http://schemas.openxmlformats.org/officeDocument/2006/relationships/styles" Target="styles.xml"/><Relationship Id="rId21" Type="http://schemas.openxmlformats.org/officeDocument/2006/relationships/hyperlink" Target="consultantplus://offline/ref=A7BCE4796C62128A3B6D2B6242AC0325E98E39383C2CD78C075C30xCyAI"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A7BCE4796C62128A3B6D2B6242AC0325E98E39383C2CD78C075C30xCyA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7BCE4796C62128A3B6D2B6242AC0325E98E38313C2CD78C075C30xCyAI" TargetMode="External"/><Relationship Id="rId20" Type="http://schemas.openxmlformats.org/officeDocument/2006/relationships/hyperlink" Target="consultantplus://offline/ref=A7BCE4796C62128A3B6D2B6242AC0325E98E38313C2CD78C075C30x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7BCE4796C62128A3B6D2B6242AC0325E98E38313C2CD78C075C30xCyAI" TargetMode="External"/><Relationship Id="rId23" Type="http://schemas.openxmlformats.org/officeDocument/2006/relationships/fontTable" Target="fontTable.xml"/><Relationship Id="rId10" Type="http://schemas.openxmlformats.org/officeDocument/2006/relationships/hyperlink" Target="mailto:torg_profl9@mail.ru" TargetMode="External"/><Relationship Id="rId19" Type="http://schemas.openxmlformats.org/officeDocument/2006/relationships/hyperlink" Target="consultantplus://offline/ref=A7BCE4796C62128A3B6D2B6242AC0325E98E39383C2CD78C075C30xCyAI" TargetMode="External"/><Relationship Id="rId4" Type="http://schemas.openxmlformats.org/officeDocument/2006/relationships/settings" Target="settings.xml"/><Relationship Id="rId9" Type="http://schemas.openxmlformats.org/officeDocument/2006/relationships/hyperlink" Target="garantF1://71008018.0" TargetMode="External"/><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C678-4A9F-4A81-8057-A0406542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22872</Words>
  <Characters>130375</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152942</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7</cp:revision>
  <cp:lastPrinted>2020-02-21T07:12:00Z</cp:lastPrinted>
  <dcterms:created xsi:type="dcterms:W3CDTF">2020-02-14T13:27:00Z</dcterms:created>
  <dcterms:modified xsi:type="dcterms:W3CDTF">2020-02-21T07:30:00Z</dcterms:modified>
</cp:coreProperties>
</file>