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21" w:rsidRPr="00492F35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3F44ED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</w:t>
      </w:r>
      <w:r w:rsidR="00492F35">
        <w:rPr>
          <w:rFonts w:ascii="Times New Roman" w:hAnsi="Times New Roman"/>
          <w:b/>
          <w:sz w:val="24"/>
          <w:szCs w:val="24"/>
          <w:u w:val="single"/>
        </w:rPr>
        <w:t>обращению с</w:t>
      </w:r>
      <w:r w:rsidR="003F44ED">
        <w:rPr>
          <w:rFonts w:ascii="Times New Roman" w:hAnsi="Times New Roman"/>
          <w:b/>
          <w:sz w:val="24"/>
          <w:szCs w:val="24"/>
          <w:u w:val="single"/>
        </w:rPr>
        <w:t xml:space="preserve"> ТКО</w:t>
      </w:r>
      <w:r w:rsidR="00492F35">
        <w:rPr>
          <w:rFonts w:ascii="Times New Roman" w:hAnsi="Times New Roman"/>
          <w:b/>
          <w:sz w:val="24"/>
          <w:szCs w:val="24"/>
          <w:u w:val="single"/>
        </w:rPr>
        <w:t>, 252 м</w:t>
      </w:r>
      <w:r w:rsidR="00492F35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492F35">
        <w:rPr>
          <w:rFonts w:ascii="Times New Roman" w:hAnsi="Times New Roman"/>
          <w:sz w:val="24"/>
          <w:szCs w:val="24"/>
        </w:rPr>
        <w:t xml:space="preserve">оказания услуг 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492F35">
        <w:rPr>
          <w:rFonts w:ascii="Times New Roman" w:hAnsi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492F35">
        <w:rPr>
          <w:rFonts w:ascii="Times New Roman" w:hAnsi="Times New Roman"/>
          <w:b/>
          <w:sz w:val="24"/>
          <w:szCs w:val="24"/>
          <w:u w:val="single"/>
        </w:rPr>
        <w:t>31 декабря 2021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492F35">
        <w:rPr>
          <w:rFonts w:ascii="Times New Roman" w:hAnsi="Times New Roman"/>
          <w:b/>
          <w:sz w:val="24"/>
          <w:szCs w:val="24"/>
          <w:u w:val="single"/>
        </w:rPr>
        <w:t>114 826,32</w:t>
      </w:r>
      <w:r w:rsidR="000D7721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492F35" w:rsidRPr="00492F35" w:rsidRDefault="00492F35" w:rsidP="0049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обращению с ТКО, 252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492F35" w:rsidRPr="00132C05" w:rsidRDefault="00492F35" w:rsidP="0049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2F35" w:rsidRDefault="00492F35" w:rsidP="0049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492F35" w:rsidRDefault="00492F35" w:rsidP="0049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2F35" w:rsidRPr="00E95771" w:rsidRDefault="00492F35" w:rsidP="0049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492F35" w:rsidRPr="008163E4" w:rsidRDefault="00492F35" w:rsidP="0049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F35" w:rsidRDefault="00492F35" w:rsidP="0049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114 826,32,00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 w:rsidRPr="00492F35">
        <w:rPr>
          <w:rFonts w:ascii="Times New Roman" w:hAnsi="Times New Roman"/>
          <w:sz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0D7721">
        <w:rPr>
          <w:rFonts w:ascii="Times New Roman" w:hAnsi="Times New Roman"/>
          <w:b/>
          <w:sz w:val="24"/>
          <w:szCs w:val="21"/>
          <w:u w:val="single"/>
        </w:rPr>
        <w:t>5</w:t>
      </w:r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банковских дней за фактически оказанные услуги, на основании представленных и подписанных актов </w:t>
      </w:r>
      <w:r w:rsidR="00C06E48">
        <w:rPr>
          <w:rFonts w:ascii="Times New Roman" w:hAnsi="Times New Roman"/>
          <w:b/>
          <w:sz w:val="24"/>
          <w:szCs w:val="21"/>
          <w:u w:val="single"/>
        </w:rPr>
        <w:t>приемки товаров, товарных накладных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B96CB1" w:rsidRDefault="001F2A9D" w:rsidP="00492F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492F35" w:rsidRPr="002F0ABA" w:rsidRDefault="00492F35" w:rsidP="00492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Жилищный кодекс Российской Федерации от 29.12.2004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188-ФЗ</w:t>
        </w:r>
      </w:hyperlink>
    </w:p>
    <w:p w:rsidR="00492F35" w:rsidRPr="002F0ABA" w:rsidRDefault="00492F35" w:rsidP="00492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 Правительства РФ от 06.05.2011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№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354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предоставлении коммунальных услуг собственникам и пользователям помещений</w:t>
        </w:r>
      </w:hyperlink>
    </w:p>
    <w:p w:rsidR="00492F35" w:rsidRPr="002F0ABA" w:rsidRDefault="00492F35" w:rsidP="00492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 Правительства РФ от 12.11.2016 N 1156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обращении с ТКО</w:t>
        </w:r>
      </w:hyperlink>
    </w:p>
    <w:p w:rsidR="00492F35" w:rsidRPr="002F0ABA" w:rsidRDefault="00492F35" w:rsidP="00492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департамента природных ресурсов и экологии </w:t>
        </w:r>
        <w:proofErr w:type="spell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Бр.обл</w:t>
        </w:r>
        <w:proofErr w:type="spell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 от 29.11.2018 №858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установлении нормативов накопления ТКО</w:t>
        </w:r>
      </w:hyperlink>
    </w:p>
    <w:p w:rsidR="00492F35" w:rsidRPr="002F0ABA" w:rsidRDefault="00492F35" w:rsidP="00492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Управления государственного регулирования тарифов Брянской области от 19.12.2018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-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 установлении предельных единых тарифов</w:t>
        </w:r>
      </w:hyperlink>
    </w:p>
    <w:p w:rsidR="00492F35" w:rsidRPr="002F0ABA" w:rsidRDefault="00492F35" w:rsidP="00492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Федеральный закон от 24.06.1998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89-ФЗ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отходах производства и потребления</w:t>
        </w:r>
      </w:hyperlink>
    </w:p>
    <w:p w:rsidR="00492F35" w:rsidRPr="002F0ABA" w:rsidRDefault="00492F35" w:rsidP="00492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Разъяснения Минприроды – что относится к ТКО, а что нет. От 11.10.2019</w:t>
        </w:r>
      </w:hyperlink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D671B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4ED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164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1ABB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2F35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687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planet.ru/wp-content/uploads/2019/08/Postanovlenie-Pravitelstva-RF-ot-12.11.2016-N-1156-Ob-obrashenii-s-TK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planet.ru/wp-content/uploads/2019/08/Postanovlenie-Pravitelstva-RF-ot-06.05.2011-N-354-O-predostavlenii-kommunalnyh-uslug-sobstvennikam-i-polzovatelyam-pomeshenij.....pdf" TargetMode="External"/><Relationship Id="rId12" Type="http://schemas.openxmlformats.org/officeDocument/2006/relationships/hyperlink" Target="https://chplanet.ru/wp-content/uploads/2019/10/Chto-otnosit-k-TKO-razyasneniya-Minprirody_compressed_compress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planet.ru/wp-content/uploads/2019/08/Zhilishnyj-kodeks-Rossijskoj-Federacii-ot-29.12.2004-N-188-FZ.pdf" TargetMode="External"/><Relationship Id="rId11" Type="http://schemas.openxmlformats.org/officeDocument/2006/relationships/hyperlink" Target="https://chplanet.ru/wp-content/uploads/2019/08/Federalnyj-zakon-ot-24.06.1998-N-89-FZ-Ob-othodah-proizvodstva-i-potrebleniy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planet.ru/wp-content/uploads/2019/08/Prikaz-Upravleniya-gosudarstvennogo-regulirovaniya-tarifov-Bryanskoj-oblasti-ot-19.12.2018-Ob-ustanovlenii-predelnyh-edinyh-tarif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planet.ru/wp-content/uploads/2019/08/Prikaz-departamenta-prirodnyh-resursov-i-ekologii-Br.obl_.-ot-29.11.2018-&#8470;858-Ob-ustanovlenii-normativov-nakopleniya-TK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2019-02-01T10:54:00Z</cp:lastPrinted>
  <dcterms:created xsi:type="dcterms:W3CDTF">2020-01-14T09:08:00Z</dcterms:created>
  <dcterms:modified xsi:type="dcterms:W3CDTF">2021-02-03T13:04:00Z</dcterms:modified>
</cp:coreProperties>
</file>