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4F78FF">
        <w:rPr>
          <w:rFonts w:ascii="Times New Roman" w:hAnsi="Times New Roman"/>
          <w:b/>
          <w:sz w:val="24"/>
          <w:szCs w:val="24"/>
          <w:u w:val="single"/>
        </w:rPr>
        <w:t>пластин стальных фрезерованных</w:t>
      </w:r>
      <w:r w:rsidR="00D329DE"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r w:rsidR="004F78FF">
        <w:rPr>
          <w:rFonts w:ascii="Times New Roman" w:hAnsi="Times New Roman"/>
          <w:b/>
          <w:sz w:val="24"/>
          <w:szCs w:val="24"/>
          <w:u w:val="single"/>
        </w:rPr>
        <w:t xml:space="preserve">1740 </w:t>
      </w:r>
      <w:proofErr w:type="spellStart"/>
      <w:proofErr w:type="gramStart"/>
      <w:r w:rsidR="004F78FF">
        <w:rPr>
          <w:rFonts w:ascii="Times New Roman" w:hAnsi="Times New Roman"/>
          <w:b/>
          <w:sz w:val="24"/>
          <w:szCs w:val="24"/>
          <w:u w:val="single"/>
        </w:rPr>
        <w:t>шт</w:t>
      </w:r>
      <w:proofErr w:type="spellEnd"/>
      <w:proofErr w:type="gramEnd"/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4F78FF">
        <w:rPr>
          <w:rFonts w:ascii="Times New Roman" w:hAnsi="Times New Roman"/>
          <w:sz w:val="24"/>
          <w:szCs w:val="24"/>
        </w:rPr>
        <w:t>действия договора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329DE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F78FF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962C23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4F78FF">
        <w:rPr>
          <w:rFonts w:ascii="Times New Roman" w:hAnsi="Times New Roman"/>
          <w:b/>
          <w:sz w:val="24"/>
          <w:szCs w:val="24"/>
          <w:u w:val="single"/>
        </w:rPr>
        <w:t>181 942,50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4F78FF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пластин стальных фрезерованных –1740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шт</w:t>
      </w:r>
      <w:proofErr w:type="spellEnd"/>
      <w:proofErr w:type="gramEnd"/>
    </w:p>
    <w:p w:rsidR="004F78FF" w:rsidRPr="00132C05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78FF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4F78FF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78FF" w:rsidRPr="00E95771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– </w:t>
      </w:r>
      <w:r>
        <w:rPr>
          <w:rFonts w:ascii="Times New Roman" w:hAnsi="Times New Roman"/>
          <w:b/>
          <w:sz w:val="24"/>
          <w:szCs w:val="24"/>
          <w:u w:val="single"/>
        </w:rPr>
        <w:t>до 31 декабря 2020 года</w:t>
      </w:r>
    </w:p>
    <w:p w:rsidR="004F78FF" w:rsidRPr="008163E4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8FF" w:rsidRDefault="004F78FF" w:rsidP="004F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181 942,50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962C23" w:rsidRPr="00962C23" w:rsidRDefault="001F2A9D" w:rsidP="004F78F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 w:rsidRPr="004F78FF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Покупатель производит оплату поставленной ему продукции путем перечисления денежных средств на расчетный счет Поставщика в течение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1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5 (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пятнадцати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) 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рабочих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дней с момента поставки </w:t>
      </w:r>
      <w:proofErr w:type="gramStart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продукции</w:t>
      </w:r>
      <w:proofErr w:type="gramEnd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на основании подписанного обеими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сторонами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товарной накладной.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</w:t>
      </w:r>
      <w:r w:rsidR="004F78F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: </w:t>
      </w:r>
      <w:r w:rsidR="004F78FF" w:rsidRPr="004F78F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пластины стальные фрезерованные толщиной 10 мм Ст3сп в соответствии с ГОСТ 19281-89, фрезеровка торца в соответствии с ГОСТ 5264-80.</w:t>
      </w:r>
      <w:r w:rsidR="004F78F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1740 штук</w:t>
      </w:r>
    </w:p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691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4F78FF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45E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9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9DE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link w:val="20"/>
    <w:rsid w:val="00D329D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ArialUnicodeMS65pt">
    <w:name w:val="Основной текст (2) + Arial Unicode MS;6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D329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2020-06-10T09:52:00Z</cp:lastPrinted>
  <dcterms:created xsi:type="dcterms:W3CDTF">2020-06-10T09:52:00Z</dcterms:created>
  <dcterms:modified xsi:type="dcterms:W3CDTF">2020-06-10T09:52:00Z</dcterms:modified>
</cp:coreProperties>
</file>