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21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0B019D" w:rsidRPr="000B019D">
        <w:rPr>
          <w:rFonts w:ascii="Times New Roman" w:hAnsi="Times New Roman"/>
          <w:b/>
          <w:sz w:val="24"/>
          <w:szCs w:val="24"/>
          <w:u w:val="single"/>
        </w:rPr>
        <w:t>Оказание услуг по техническому обслуживанию противопожарных мероприятий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</w:p>
    <w:p w:rsidR="000B019D" w:rsidRPr="00672E68" w:rsidRDefault="000B019D" w:rsidP="000B019D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Брянск, ул. Академика Королева, 7</w:t>
      </w:r>
    </w:p>
    <w:p w:rsidR="000B019D" w:rsidRPr="00672E68" w:rsidRDefault="000B019D" w:rsidP="000B019D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г. Брянск, ул. </w:t>
      </w:r>
      <w:proofErr w:type="gramStart"/>
      <w:r w:rsidRPr="00672E68">
        <w:rPr>
          <w:b/>
          <w:color w:val="auto"/>
        </w:rPr>
        <w:t>Вокзальная</w:t>
      </w:r>
      <w:proofErr w:type="gramEnd"/>
      <w:r w:rsidRPr="00672E68">
        <w:rPr>
          <w:b/>
          <w:color w:val="auto"/>
        </w:rPr>
        <w:t>, 134</w:t>
      </w:r>
    </w:p>
    <w:p w:rsidR="000B019D" w:rsidRPr="00672E68" w:rsidRDefault="000B019D" w:rsidP="000B019D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Дятьково, ул. Карла Маркса, 7а</w:t>
      </w:r>
    </w:p>
    <w:p w:rsidR="000B019D" w:rsidRPr="00672E68" w:rsidRDefault="000B019D" w:rsidP="000B019D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Новозыбков, ул. Рошаля 25</w:t>
      </w:r>
    </w:p>
    <w:p w:rsidR="000B019D" w:rsidRPr="00672E68" w:rsidRDefault="000B019D" w:rsidP="000B019D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 xml:space="preserve">. </w:t>
      </w:r>
      <w:proofErr w:type="spellStart"/>
      <w:r w:rsidRPr="00672E68">
        <w:rPr>
          <w:b/>
          <w:color w:val="auto"/>
        </w:rPr>
        <w:t>Клинцы</w:t>
      </w:r>
      <w:proofErr w:type="spellEnd"/>
      <w:r w:rsidRPr="00672E68">
        <w:rPr>
          <w:b/>
          <w:color w:val="auto"/>
        </w:rPr>
        <w:t xml:space="preserve">, </w:t>
      </w:r>
      <w:proofErr w:type="spellStart"/>
      <w:r w:rsidRPr="00672E68">
        <w:rPr>
          <w:b/>
          <w:color w:val="auto"/>
        </w:rPr>
        <w:t>пр-т</w:t>
      </w:r>
      <w:proofErr w:type="spellEnd"/>
      <w:r w:rsidRPr="00672E68">
        <w:rPr>
          <w:b/>
          <w:color w:val="auto"/>
        </w:rPr>
        <w:t xml:space="preserve"> Ленина, 29</w:t>
      </w:r>
    </w:p>
    <w:p w:rsidR="000B019D" w:rsidRPr="00672E68" w:rsidRDefault="000B019D" w:rsidP="000B019D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Фокино, ул. Карла Маркса, 13</w:t>
      </w:r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0B019D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0B019D">
        <w:rPr>
          <w:rFonts w:ascii="Times New Roman" w:hAnsi="Times New Roman"/>
          <w:b/>
          <w:sz w:val="24"/>
          <w:szCs w:val="24"/>
          <w:u w:val="single"/>
        </w:rPr>
        <w:t>1</w:t>
      </w:r>
      <w:r w:rsidR="00751B6B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0B019D">
        <w:rPr>
          <w:rFonts w:ascii="Times New Roman" w:hAnsi="Times New Roman"/>
          <w:b/>
          <w:sz w:val="24"/>
          <w:szCs w:val="24"/>
          <w:u w:val="single"/>
        </w:rPr>
        <w:t>31 декабря 2021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751B6B">
        <w:rPr>
          <w:rFonts w:ascii="Times New Roman" w:hAnsi="Times New Roman"/>
          <w:b/>
          <w:sz w:val="24"/>
          <w:szCs w:val="24"/>
          <w:u w:val="single"/>
        </w:rPr>
        <w:t>566 320</w:t>
      </w:r>
      <w:r w:rsidR="000D7721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0B019D" w:rsidRDefault="000B019D" w:rsidP="000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 xml:space="preserve">, оказываемой услуги – </w:t>
      </w:r>
      <w:r w:rsidRPr="000B019D">
        <w:rPr>
          <w:rFonts w:ascii="Times New Roman" w:hAnsi="Times New Roman"/>
          <w:b/>
          <w:sz w:val="24"/>
          <w:szCs w:val="24"/>
          <w:u w:val="single"/>
        </w:rPr>
        <w:t>Оказание услуг по техническому обслуживанию противопожарных мероприятий</w:t>
      </w:r>
    </w:p>
    <w:p w:rsidR="000B019D" w:rsidRPr="00132C05" w:rsidRDefault="000B019D" w:rsidP="000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019D" w:rsidRDefault="000B019D" w:rsidP="000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0B019D" w:rsidRPr="00672E68" w:rsidRDefault="000B019D" w:rsidP="000B019D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Брянск, ул. Академика Королева, 7</w:t>
      </w:r>
    </w:p>
    <w:p w:rsidR="000B019D" w:rsidRPr="00672E68" w:rsidRDefault="000B019D" w:rsidP="000B019D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г. Брянск, ул. </w:t>
      </w:r>
      <w:proofErr w:type="gramStart"/>
      <w:r w:rsidRPr="00672E68">
        <w:rPr>
          <w:b/>
          <w:color w:val="auto"/>
        </w:rPr>
        <w:t>Вокзальная</w:t>
      </w:r>
      <w:proofErr w:type="gramEnd"/>
      <w:r w:rsidRPr="00672E68">
        <w:rPr>
          <w:b/>
          <w:color w:val="auto"/>
        </w:rPr>
        <w:t>, 134</w:t>
      </w:r>
    </w:p>
    <w:p w:rsidR="000B019D" w:rsidRPr="00672E68" w:rsidRDefault="000B019D" w:rsidP="000B019D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Дятьково, ул. Карла Маркса, 7а</w:t>
      </w:r>
    </w:p>
    <w:p w:rsidR="000B019D" w:rsidRPr="00672E68" w:rsidRDefault="000B019D" w:rsidP="000B019D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Новозыбков, ул. Рошаля 25</w:t>
      </w:r>
    </w:p>
    <w:p w:rsidR="000B019D" w:rsidRPr="00672E68" w:rsidRDefault="000B019D" w:rsidP="000B019D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 xml:space="preserve">. </w:t>
      </w:r>
      <w:proofErr w:type="spellStart"/>
      <w:r w:rsidRPr="00672E68">
        <w:rPr>
          <w:b/>
          <w:color w:val="auto"/>
        </w:rPr>
        <w:t>Клинцы</w:t>
      </w:r>
      <w:proofErr w:type="spellEnd"/>
      <w:r w:rsidRPr="00672E68">
        <w:rPr>
          <w:b/>
          <w:color w:val="auto"/>
        </w:rPr>
        <w:t xml:space="preserve">, </w:t>
      </w:r>
      <w:proofErr w:type="spellStart"/>
      <w:r w:rsidRPr="00672E68">
        <w:rPr>
          <w:b/>
          <w:color w:val="auto"/>
        </w:rPr>
        <w:t>пр-т</w:t>
      </w:r>
      <w:proofErr w:type="spellEnd"/>
      <w:r w:rsidRPr="00672E68">
        <w:rPr>
          <w:b/>
          <w:color w:val="auto"/>
        </w:rPr>
        <w:t xml:space="preserve"> Ленина, 29</w:t>
      </w:r>
    </w:p>
    <w:p w:rsidR="000B019D" w:rsidRPr="00672E68" w:rsidRDefault="000B019D" w:rsidP="000B019D">
      <w:pPr>
        <w:pStyle w:val="Default"/>
        <w:rPr>
          <w:b/>
          <w:color w:val="auto"/>
        </w:rPr>
      </w:pPr>
      <w:r w:rsidRPr="00672E68">
        <w:rPr>
          <w:b/>
          <w:color w:val="auto"/>
        </w:rPr>
        <w:t xml:space="preserve">- Здания ГАПОУ </w:t>
      </w:r>
      <w:proofErr w:type="spellStart"/>
      <w:r w:rsidRPr="00672E68">
        <w:rPr>
          <w:b/>
          <w:color w:val="auto"/>
        </w:rPr>
        <w:t>БТЭиР</w:t>
      </w:r>
      <w:proofErr w:type="spellEnd"/>
      <w:r w:rsidRPr="00672E68">
        <w:rPr>
          <w:b/>
          <w:color w:val="auto"/>
        </w:rPr>
        <w:t xml:space="preserve"> по адресу: </w:t>
      </w:r>
      <w:proofErr w:type="gramStart"/>
      <w:r w:rsidRPr="00672E68">
        <w:rPr>
          <w:b/>
          <w:color w:val="auto"/>
        </w:rPr>
        <w:t>г</w:t>
      </w:r>
      <w:proofErr w:type="gramEnd"/>
      <w:r w:rsidRPr="00672E68">
        <w:rPr>
          <w:b/>
          <w:color w:val="auto"/>
        </w:rPr>
        <w:t>. Фокино, ул. Карла Маркса, 13</w:t>
      </w:r>
    </w:p>
    <w:p w:rsidR="000B019D" w:rsidRDefault="000B019D" w:rsidP="000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B6B" w:rsidRPr="00E95771" w:rsidRDefault="000B019D" w:rsidP="0075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proofErr w:type="spellStart"/>
      <w:proofErr w:type="gramStart"/>
      <w:r w:rsidR="00751B6B">
        <w:rPr>
          <w:rFonts w:ascii="Times New Roman" w:hAnsi="Times New Roman"/>
          <w:sz w:val="24"/>
          <w:szCs w:val="24"/>
        </w:rPr>
        <w:t>Срок</w:t>
      </w:r>
      <w:proofErr w:type="spellEnd"/>
      <w:proofErr w:type="gramEnd"/>
      <w:r w:rsidR="00751B6B">
        <w:rPr>
          <w:rFonts w:ascii="Times New Roman" w:hAnsi="Times New Roman"/>
          <w:sz w:val="24"/>
          <w:szCs w:val="24"/>
        </w:rPr>
        <w:t xml:space="preserve"> оказания услуг – </w:t>
      </w:r>
      <w:r w:rsidR="00751B6B">
        <w:rPr>
          <w:rFonts w:ascii="Times New Roman" w:hAnsi="Times New Roman"/>
          <w:b/>
          <w:sz w:val="24"/>
          <w:szCs w:val="24"/>
          <w:u w:val="single"/>
        </w:rPr>
        <w:t>с 18 января по 31 декабря 2021 года</w:t>
      </w:r>
    </w:p>
    <w:p w:rsidR="00751B6B" w:rsidRPr="008163E4" w:rsidRDefault="00751B6B" w:rsidP="0075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B6B" w:rsidRDefault="00751B6B" w:rsidP="0075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566 320,00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751B6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0D7721">
        <w:rPr>
          <w:rFonts w:ascii="Times New Roman" w:hAnsi="Times New Roman"/>
          <w:b/>
          <w:sz w:val="24"/>
          <w:szCs w:val="21"/>
          <w:u w:val="single"/>
        </w:rPr>
        <w:t>5</w:t>
      </w:r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банковских дней за фактически оказанные услуги, на основании представленных и подписанных актов </w:t>
      </w:r>
      <w:r w:rsidR="00C06E48">
        <w:rPr>
          <w:rFonts w:ascii="Times New Roman" w:hAnsi="Times New Roman"/>
          <w:b/>
          <w:sz w:val="24"/>
          <w:szCs w:val="21"/>
          <w:u w:val="single"/>
        </w:rPr>
        <w:t>приемки товаров, товарных накладных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B96CB1" w:rsidRDefault="001F2A9D" w:rsidP="000B019D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6438"/>
        <w:gridCol w:w="1426"/>
        <w:gridCol w:w="1426"/>
      </w:tblGrid>
      <w:tr w:rsidR="00751B6B" w:rsidTr="00751B6B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18" w:type="dxa"/>
            <w:shd w:val="clear" w:color="auto" w:fill="FFFFFF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№</w:t>
            </w:r>
          </w:p>
        </w:tc>
        <w:tc>
          <w:tcPr>
            <w:tcW w:w="6438" w:type="dxa"/>
            <w:shd w:val="clear" w:color="auto" w:fill="FFFFFF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Наименование работ/услуг</w:t>
            </w:r>
          </w:p>
        </w:tc>
        <w:tc>
          <w:tcPr>
            <w:tcW w:w="1426" w:type="dxa"/>
            <w:shd w:val="clear" w:color="auto" w:fill="FFFFFF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Кол-во,</w:t>
            </w:r>
          </w:p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Шт.</w:t>
            </w:r>
          </w:p>
        </w:tc>
        <w:tc>
          <w:tcPr>
            <w:tcW w:w="1426" w:type="dxa"/>
            <w:shd w:val="clear" w:color="auto" w:fill="FFFFFF"/>
          </w:tcPr>
          <w:p w:rsidR="00751B6B" w:rsidRDefault="00751B6B" w:rsidP="00751B6B">
            <w:pPr>
              <w:spacing w:after="0" w:line="240" w:lineRule="auto"/>
              <w:jc w:val="center"/>
              <w:rPr>
                <w:rStyle w:val="20"/>
                <w:rFonts w:eastAsia="Calibri"/>
              </w:rPr>
            </w:pPr>
            <w:proofErr w:type="spellStart"/>
            <w:r>
              <w:rPr>
                <w:rStyle w:val="20"/>
                <w:rFonts w:eastAsia="Calibri"/>
              </w:rPr>
              <w:t>Периодич</w:t>
            </w:r>
            <w:proofErr w:type="spellEnd"/>
            <w:r>
              <w:rPr>
                <w:rStyle w:val="20"/>
                <w:rFonts w:eastAsia="Calibri"/>
              </w:rPr>
              <w:t>-</w:t>
            </w:r>
          </w:p>
          <w:p w:rsidR="00751B6B" w:rsidRDefault="00751B6B" w:rsidP="00751B6B">
            <w:pPr>
              <w:spacing w:after="0" w:line="240" w:lineRule="auto"/>
              <w:jc w:val="center"/>
            </w:pPr>
            <w:proofErr w:type="spellStart"/>
            <w:r>
              <w:rPr>
                <w:rStyle w:val="20"/>
                <w:rFonts w:eastAsia="Calibri"/>
              </w:rPr>
              <w:t>ность</w:t>
            </w:r>
            <w:proofErr w:type="spellEnd"/>
            <w:r>
              <w:rPr>
                <w:rStyle w:val="20"/>
                <w:rFonts w:eastAsia="Calibri"/>
              </w:rPr>
              <w:t xml:space="preserve"> в год</w:t>
            </w:r>
          </w:p>
        </w:tc>
      </w:tr>
      <w:tr w:rsidR="00751B6B" w:rsidTr="00751B6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18" w:type="dxa"/>
            <w:shd w:val="clear" w:color="auto" w:fill="FFFFFF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</w:t>
            </w:r>
          </w:p>
        </w:tc>
        <w:tc>
          <w:tcPr>
            <w:tcW w:w="6438" w:type="dxa"/>
            <w:shd w:val="clear" w:color="auto" w:fill="FFFFFF"/>
            <w:vAlign w:val="bottom"/>
          </w:tcPr>
          <w:p w:rsidR="00751B6B" w:rsidRDefault="00751B6B" w:rsidP="00751B6B">
            <w:pPr>
              <w:spacing w:after="0" w:line="240" w:lineRule="auto"/>
            </w:pPr>
            <w:r>
              <w:rPr>
                <w:rStyle w:val="20"/>
                <w:rFonts w:eastAsia="Calibri"/>
              </w:rPr>
              <w:t>Испытание ВПВ (пожарных кранов) Замер давления, расхода воды, длины струи, перекатка рукавов, Пере паковка крана, Замена прокладки.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61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2</w:t>
            </w:r>
          </w:p>
        </w:tc>
      </w:tr>
      <w:tr w:rsidR="00751B6B" w:rsidTr="00751B6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18" w:type="dxa"/>
            <w:shd w:val="clear" w:color="auto" w:fill="FFFFFF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lastRenderedPageBreak/>
              <w:t>2</w:t>
            </w:r>
          </w:p>
        </w:tc>
        <w:tc>
          <w:tcPr>
            <w:tcW w:w="6438" w:type="dxa"/>
            <w:shd w:val="clear" w:color="auto" w:fill="FFFFFF"/>
            <w:vAlign w:val="bottom"/>
          </w:tcPr>
          <w:p w:rsidR="00751B6B" w:rsidRDefault="00751B6B" w:rsidP="00751B6B">
            <w:pPr>
              <w:spacing w:after="0" w:line="240" w:lineRule="auto"/>
            </w:pPr>
            <w:r>
              <w:rPr>
                <w:rStyle w:val="20"/>
                <w:rFonts w:eastAsia="Calibri"/>
              </w:rPr>
              <w:t>Испытание НПВ (пожарных гидрантов) Замер давления. Замер расхода воды, Замер длины струи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3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2</w:t>
            </w:r>
          </w:p>
        </w:tc>
      </w:tr>
      <w:tr w:rsidR="00751B6B" w:rsidTr="00751B6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18" w:type="dxa"/>
            <w:shd w:val="clear" w:color="auto" w:fill="FFFFFF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3</w:t>
            </w:r>
          </w:p>
        </w:tc>
        <w:tc>
          <w:tcPr>
            <w:tcW w:w="6438" w:type="dxa"/>
            <w:shd w:val="clear" w:color="auto" w:fill="FFFFFF"/>
            <w:vAlign w:val="bottom"/>
          </w:tcPr>
          <w:p w:rsidR="00751B6B" w:rsidRDefault="00751B6B" w:rsidP="00751B6B">
            <w:pPr>
              <w:spacing w:after="0" w:line="240" w:lineRule="auto"/>
            </w:pPr>
            <w:r>
              <w:rPr>
                <w:rStyle w:val="20"/>
                <w:rFonts w:eastAsia="Calibri"/>
              </w:rPr>
              <w:t>Освидетельствование</w:t>
            </w:r>
            <w:r>
              <w:rPr>
                <w:rStyle w:val="20"/>
                <w:rFonts w:eastAsia="Calibri"/>
              </w:rPr>
              <w:t xml:space="preserve"> </w:t>
            </w:r>
            <w:proofErr w:type="spellStart"/>
            <w:r>
              <w:rPr>
                <w:rStyle w:val="20"/>
                <w:rFonts w:eastAsia="Calibri"/>
              </w:rPr>
              <w:t>молниезащиты</w:t>
            </w:r>
            <w:proofErr w:type="spellEnd"/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26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</w:t>
            </w:r>
          </w:p>
        </w:tc>
      </w:tr>
      <w:tr w:rsidR="00751B6B" w:rsidTr="00751B6B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518" w:type="dxa"/>
            <w:shd w:val="clear" w:color="auto" w:fill="FFFFFF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4</w:t>
            </w:r>
          </w:p>
        </w:tc>
        <w:tc>
          <w:tcPr>
            <w:tcW w:w="6438" w:type="dxa"/>
            <w:shd w:val="clear" w:color="auto" w:fill="FFFFFF"/>
            <w:vAlign w:val="bottom"/>
          </w:tcPr>
          <w:p w:rsidR="00751B6B" w:rsidRDefault="00751B6B" w:rsidP="00751B6B">
            <w:pPr>
              <w:spacing w:after="0" w:line="240" w:lineRule="auto"/>
            </w:pPr>
            <w:r>
              <w:rPr>
                <w:rStyle w:val="20"/>
                <w:rFonts w:eastAsia="Calibri"/>
              </w:rPr>
              <w:t>Проведение огнезащитной обработки деревянных конструкций (кол-во объектов)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10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</w:t>
            </w:r>
          </w:p>
        </w:tc>
      </w:tr>
      <w:tr w:rsidR="00751B6B" w:rsidTr="00751B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8" w:type="dxa"/>
            <w:shd w:val="clear" w:color="auto" w:fill="FFFFFF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5</w:t>
            </w:r>
          </w:p>
        </w:tc>
        <w:tc>
          <w:tcPr>
            <w:tcW w:w="6438" w:type="dxa"/>
            <w:shd w:val="clear" w:color="auto" w:fill="FFFFFF"/>
            <w:vAlign w:val="bottom"/>
          </w:tcPr>
          <w:p w:rsidR="00751B6B" w:rsidRDefault="00751B6B" w:rsidP="00751B6B">
            <w:pPr>
              <w:spacing w:after="0" w:line="240" w:lineRule="auto"/>
            </w:pPr>
            <w:r>
              <w:rPr>
                <w:rStyle w:val="20"/>
                <w:rFonts w:eastAsia="Calibri"/>
              </w:rPr>
              <w:t>Проверка качества огнезащитной обработки (кол-во объектов)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</w:t>
            </w:r>
          </w:p>
        </w:tc>
      </w:tr>
      <w:tr w:rsidR="00751B6B" w:rsidTr="00751B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6</w:t>
            </w:r>
          </w:p>
        </w:tc>
        <w:tc>
          <w:tcPr>
            <w:tcW w:w="6438" w:type="dxa"/>
            <w:shd w:val="clear" w:color="auto" w:fill="FFFFFF"/>
            <w:vAlign w:val="bottom"/>
          </w:tcPr>
          <w:p w:rsidR="00751B6B" w:rsidRDefault="00751B6B" w:rsidP="00751B6B">
            <w:pPr>
              <w:spacing w:after="0" w:line="240" w:lineRule="auto"/>
            </w:pPr>
            <w:r>
              <w:rPr>
                <w:rStyle w:val="20"/>
                <w:rFonts w:eastAsia="Calibri"/>
              </w:rPr>
              <w:t>Техническое обслуживание и зарядка огнетушителей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288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</w:t>
            </w:r>
          </w:p>
        </w:tc>
      </w:tr>
      <w:tr w:rsidR="00751B6B" w:rsidTr="00751B6B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518" w:type="dxa"/>
            <w:shd w:val="clear" w:color="auto" w:fill="FFFFFF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7</w:t>
            </w:r>
          </w:p>
        </w:tc>
        <w:tc>
          <w:tcPr>
            <w:tcW w:w="6438" w:type="dxa"/>
            <w:shd w:val="clear" w:color="auto" w:fill="FFFFFF"/>
            <w:vAlign w:val="bottom"/>
          </w:tcPr>
          <w:p w:rsidR="00751B6B" w:rsidRDefault="00751B6B" w:rsidP="00751B6B">
            <w:pPr>
              <w:spacing w:after="0" w:line="240" w:lineRule="auto"/>
            </w:pPr>
            <w:r>
              <w:rPr>
                <w:rStyle w:val="20"/>
                <w:rFonts w:eastAsia="Calibri"/>
              </w:rPr>
              <w:t>Поставка и установка пожарных шкафов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8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</w:t>
            </w:r>
          </w:p>
        </w:tc>
      </w:tr>
      <w:tr w:rsidR="00751B6B" w:rsidTr="00751B6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518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8</w:t>
            </w:r>
          </w:p>
        </w:tc>
        <w:tc>
          <w:tcPr>
            <w:tcW w:w="6438" w:type="dxa"/>
            <w:shd w:val="clear" w:color="auto" w:fill="FFFFFF"/>
            <w:vAlign w:val="bottom"/>
          </w:tcPr>
          <w:p w:rsidR="00751B6B" w:rsidRDefault="00751B6B" w:rsidP="00751B6B">
            <w:pPr>
              <w:spacing w:after="0" w:line="240" w:lineRule="auto"/>
            </w:pPr>
            <w:r>
              <w:rPr>
                <w:rStyle w:val="20"/>
                <w:rFonts w:eastAsia="Calibri"/>
              </w:rPr>
              <w:t>Поставка и установка дверей противопожарных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3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</w:t>
            </w:r>
          </w:p>
        </w:tc>
      </w:tr>
      <w:tr w:rsidR="00751B6B" w:rsidTr="00751B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18" w:type="dxa"/>
            <w:shd w:val="clear" w:color="auto" w:fill="FFFFFF"/>
            <w:vAlign w:val="bottom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9</w:t>
            </w:r>
          </w:p>
        </w:tc>
        <w:tc>
          <w:tcPr>
            <w:tcW w:w="6438" w:type="dxa"/>
            <w:shd w:val="clear" w:color="auto" w:fill="FFFFFF"/>
            <w:vAlign w:val="bottom"/>
          </w:tcPr>
          <w:p w:rsidR="00751B6B" w:rsidRDefault="00751B6B" w:rsidP="00751B6B">
            <w:pPr>
              <w:spacing w:after="0" w:line="240" w:lineRule="auto"/>
            </w:pPr>
            <w:r>
              <w:rPr>
                <w:rStyle w:val="20"/>
                <w:rFonts w:eastAsia="Calibri"/>
              </w:rPr>
              <w:t>Поставка огнетушителей ОУ-3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5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751B6B" w:rsidRDefault="00751B6B" w:rsidP="00751B6B">
            <w:pPr>
              <w:spacing w:after="0" w:line="240" w:lineRule="auto"/>
              <w:jc w:val="center"/>
            </w:pPr>
            <w:r>
              <w:rPr>
                <w:rStyle w:val="20"/>
                <w:rFonts w:eastAsia="Calibri"/>
              </w:rPr>
              <w:t>1</w:t>
            </w:r>
          </w:p>
        </w:tc>
      </w:tr>
    </w:tbl>
    <w:p w:rsidR="000B019D" w:rsidRDefault="000B019D" w:rsidP="000B0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19D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083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B6B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803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08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751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51B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Verdana45pt">
    <w:name w:val="Основной текст (2) + Verdana;4;5 pt"/>
    <w:basedOn w:val="2"/>
    <w:rsid w:val="00751B6B"/>
    <w:rPr>
      <w:rFonts w:ascii="Verdana" w:eastAsia="Verdana" w:hAnsi="Verdana" w:cs="Verdana"/>
      <w:color w:val="000000"/>
      <w:spacing w:val="0"/>
      <w:w w:val="100"/>
      <w:position w:val="0"/>
      <w:sz w:val="9"/>
      <w:szCs w:val="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2021-01-22T07:39:00Z</cp:lastPrinted>
  <dcterms:created xsi:type="dcterms:W3CDTF">2021-01-22T07:39:00Z</dcterms:created>
  <dcterms:modified xsi:type="dcterms:W3CDTF">2021-01-22T07:39:00Z</dcterms:modified>
</cp:coreProperties>
</file>