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7" w:rsidRDefault="006644B6">
      <w:pPr>
        <w:pStyle w:val="31"/>
        <w:shd w:val="clear" w:color="auto" w:fill="auto"/>
        <w:spacing w:after="0" w:line="220" w:lineRule="exact"/>
        <w:ind w:left="20"/>
      </w:pPr>
      <w:r>
        <w:rPr>
          <w:rStyle w:val="30"/>
          <w:b/>
          <w:bCs/>
          <w:color w:val="000000"/>
        </w:rPr>
        <w:t xml:space="preserve">ПРОЕКТ </w:t>
      </w:r>
      <w:r w:rsidR="0065661A">
        <w:rPr>
          <w:rStyle w:val="30"/>
          <w:b/>
          <w:bCs/>
          <w:color w:val="000000"/>
        </w:rPr>
        <w:t>ДОГОВОР</w:t>
      </w:r>
      <w:r>
        <w:rPr>
          <w:rStyle w:val="30"/>
          <w:b/>
          <w:bCs/>
          <w:color w:val="000000"/>
        </w:rPr>
        <w:t>А</w:t>
      </w:r>
    </w:p>
    <w:p w:rsidR="00061CC7" w:rsidRDefault="0065661A">
      <w:pPr>
        <w:pStyle w:val="31"/>
        <w:shd w:val="clear" w:color="auto" w:fill="auto"/>
        <w:spacing w:after="704" w:line="220" w:lineRule="exact"/>
        <w:ind w:left="20"/>
      </w:pPr>
      <w:r>
        <w:rPr>
          <w:rStyle w:val="30"/>
          <w:b/>
          <w:bCs/>
          <w:color w:val="000000"/>
        </w:rPr>
        <w:t xml:space="preserve">ПОСТАВКИ ПРОДУКЦИИ № </w:t>
      </w:r>
      <w:r w:rsidR="006644B6">
        <w:rPr>
          <w:rStyle w:val="30"/>
          <w:b/>
          <w:bCs/>
          <w:color w:val="000000"/>
        </w:rPr>
        <w:t xml:space="preserve"> </w:t>
      </w:r>
    </w:p>
    <w:p w:rsidR="00061CC7" w:rsidRDefault="006644B6">
      <w:pPr>
        <w:pStyle w:val="210"/>
        <w:shd w:val="clear" w:color="auto" w:fill="auto"/>
        <w:spacing w:before="0" w:after="244"/>
        <w:ind w:firstLine="760"/>
      </w:pPr>
      <w:r>
        <w:rPr>
          <w:rStyle w:val="23"/>
          <w:color w:val="000000"/>
        </w:rPr>
        <w:t xml:space="preserve">                                       </w:t>
      </w:r>
      <w:r w:rsidR="0065661A">
        <w:rPr>
          <w:rStyle w:val="23"/>
          <w:color w:val="000000"/>
        </w:rPr>
        <w:t xml:space="preserve">именуемое в дальнейшем «Поставщик», в лице </w:t>
      </w:r>
      <w:r>
        <w:rPr>
          <w:rStyle w:val="23"/>
          <w:color w:val="000000"/>
        </w:rPr>
        <w:t xml:space="preserve">                                              </w:t>
      </w:r>
      <w:r w:rsidR="0065661A">
        <w:rPr>
          <w:rStyle w:val="23"/>
          <w:color w:val="000000"/>
        </w:rPr>
        <w:t xml:space="preserve">а, действующего на основании </w:t>
      </w:r>
      <w:r>
        <w:rPr>
          <w:rStyle w:val="23"/>
          <w:color w:val="000000"/>
        </w:rPr>
        <w:t xml:space="preserve">                                        </w:t>
      </w:r>
      <w:r w:rsidR="0065661A">
        <w:rPr>
          <w:rStyle w:val="23"/>
          <w:color w:val="000000"/>
        </w:rPr>
        <w:t>, и 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 А. Афанасьева" (далее ГАПОУ БТЭИР имени Героя Советского союза М. А. Афанасьева), именуемое в дальнейшем «Покупатель», в лице директора Кравченко Сергея Михай</w:t>
      </w:r>
      <w:r w:rsidR="0065661A">
        <w:rPr>
          <w:rStyle w:val="23"/>
          <w:color w:val="000000"/>
        </w:rPr>
        <w:softHyphen/>
        <w:t>ловича, действующего на основании Устава , с другой стороны, именуемые в дальнейшем «Стороны», заключили настоящий договор о нижеследующем.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  <w:ind w:firstLine="340"/>
      </w:pPr>
      <w:bookmarkStart w:id="0" w:name="bookmark0"/>
      <w:r>
        <w:rPr>
          <w:rStyle w:val="33"/>
          <w:b/>
          <w:bCs/>
          <w:color w:val="000000"/>
        </w:rPr>
        <w:t>Предмет договора</w:t>
      </w:r>
      <w:bookmarkEnd w:id="0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  <w:tab w:val="left" w:pos="9384"/>
        </w:tabs>
        <w:spacing w:before="0" w:after="0" w:line="245" w:lineRule="exact"/>
        <w:ind w:firstLine="340"/>
      </w:pPr>
      <w:r>
        <w:rPr>
          <w:rStyle w:val="23"/>
          <w:color w:val="000000"/>
        </w:rPr>
        <w:t>Поставщик, обязуется передать в обусловленный настоящим договором срок продукцию Поку</w:t>
      </w:r>
      <w:r>
        <w:rPr>
          <w:rStyle w:val="23"/>
          <w:color w:val="000000"/>
        </w:rPr>
        <w:softHyphen/>
        <w:t>пателю, а Покупатель обязуется принять и оплатить эту продукцию.</w:t>
      </w:r>
      <w:r>
        <w:rPr>
          <w:rStyle w:val="23"/>
          <w:color w:val="000000"/>
        </w:rPr>
        <w:tab/>
      </w:r>
      <w:r>
        <w:rPr>
          <w:rStyle w:val="230"/>
          <w:color w:val="000000"/>
        </w:rPr>
        <w:t>*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236" w:line="245" w:lineRule="exact"/>
        <w:ind w:firstLine="340"/>
      </w:pPr>
      <w:r>
        <w:rPr>
          <w:rStyle w:val="23"/>
          <w:color w:val="000000"/>
        </w:rPr>
        <w:t>Наименование и количество продукции определены в Спецификации, являющейся неотъемле</w:t>
      </w:r>
      <w:r>
        <w:rPr>
          <w:rStyle w:val="23"/>
          <w:color w:val="000000"/>
        </w:rPr>
        <w:softHyphen/>
        <w:t>мой частью настоящего Договора.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1" w:name="bookmark1"/>
      <w:r>
        <w:rPr>
          <w:rStyle w:val="33"/>
          <w:b/>
          <w:bCs/>
          <w:color w:val="000000"/>
        </w:rPr>
        <w:t>Условия поставки</w:t>
      </w:r>
      <w:bookmarkEnd w:id="1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Поставщик осуществляет поставку продукции в течение 60 (шестидесяти) рабочих дней с мо</w:t>
      </w:r>
      <w:r>
        <w:rPr>
          <w:rStyle w:val="23"/>
          <w:color w:val="000000"/>
        </w:rPr>
        <w:softHyphen/>
        <w:t>мента подписания обеими Сторонами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/>
        <w:ind w:firstLine="340"/>
      </w:pPr>
      <w:r>
        <w:rPr>
          <w:rStyle w:val="23"/>
          <w:color w:val="000000"/>
        </w:rPr>
        <w:t>Доставка продукции осуществляется за счет Поставщика до адреса: Брянская область, город Брянск, улица Королева, 7.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Вместе с продукцией Продавец передает Покупателю следующие документы: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товарную накладную (ТОРГ-12);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счет-фактуру;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паспорт (и/или Руководство пользователя и/или Инструкция по использованию) на продукцию;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гарантийный талон;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20"/>
        </w:tabs>
        <w:spacing w:before="0"/>
        <w:ind w:firstLine="340"/>
      </w:pPr>
      <w:r>
        <w:rPr>
          <w:rStyle w:val="23"/>
          <w:color w:val="000000"/>
        </w:rPr>
        <w:t>сертификат (при наличии или в случае, если поставляемый вид товара подлежит обязательной сер</w:t>
      </w:r>
      <w:r>
        <w:rPr>
          <w:rStyle w:val="23"/>
          <w:color w:val="000000"/>
        </w:rPr>
        <w:softHyphen/>
        <w:t>тификации).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2" w:name="bookmark2"/>
      <w:r>
        <w:rPr>
          <w:rStyle w:val="33"/>
          <w:b/>
          <w:bCs/>
          <w:color w:val="000000"/>
        </w:rPr>
        <w:t>Права и обязанности Сторон</w:t>
      </w:r>
      <w:bookmarkEnd w:id="2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/>
        <w:ind w:firstLine="340"/>
      </w:pPr>
      <w:r>
        <w:rPr>
          <w:rStyle w:val="23"/>
          <w:color w:val="000000"/>
        </w:rPr>
        <w:t>Поставщик обязан обеспечить соответствие поставляемой продукции количеству и ассортимен</w:t>
      </w:r>
      <w:r>
        <w:rPr>
          <w:rStyle w:val="23"/>
          <w:color w:val="000000"/>
        </w:rPr>
        <w:softHyphen/>
        <w:t>ту, указанным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Покупатель обязан принять и оплатить продукцию в соответствии с условиями настоящего До</w:t>
      </w:r>
      <w:r>
        <w:rPr>
          <w:rStyle w:val="23"/>
          <w:color w:val="000000"/>
        </w:rPr>
        <w:softHyphen/>
        <w:t>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/>
        <w:ind w:firstLine="340"/>
      </w:pPr>
      <w:r>
        <w:rPr>
          <w:rStyle w:val="23"/>
          <w:color w:val="000000"/>
        </w:rPr>
        <w:t>Поставщик, допустивший недопоставку продукции, обязан восполнить недопоставленное коли</w:t>
      </w:r>
      <w:r>
        <w:rPr>
          <w:rStyle w:val="23"/>
          <w:color w:val="000000"/>
        </w:rPr>
        <w:softHyphen/>
        <w:t>чество продукции в течение срока, согласованного Сторонами.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3" w:name="bookmark3"/>
      <w:r>
        <w:rPr>
          <w:rStyle w:val="33"/>
          <w:b/>
          <w:bCs/>
          <w:color w:val="000000"/>
        </w:rPr>
        <w:t>Цена и порядок расчетов</w:t>
      </w:r>
      <w:bookmarkEnd w:id="3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17"/>
        </w:tabs>
        <w:spacing w:before="0" w:after="0"/>
        <w:ind w:firstLine="340"/>
      </w:pPr>
      <w:r>
        <w:rPr>
          <w:rStyle w:val="23"/>
          <w:color w:val="000000"/>
        </w:rPr>
        <w:t>Цена продукции определена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Любое изменение цены допускается только по соглашению Сторон.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Указанная в п. 4.1 цена продукции включает в себя НДС, а также возможно дополнительные расходы Поставщика, связанные с выполнением условий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236"/>
        <w:ind w:firstLine="340"/>
      </w:pPr>
      <w:r>
        <w:rPr>
          <w:rStyle w:val="23"/>
          <w:color w:val="000000"/>
        </w:rPr>
        <w:t>Покупатель производит оплату поставленной ему продукции путем перечисления денежных средств на расчетный счет Поставщика в течение 5 (пяти) банковских дней с момента поставки про</w:t>
      </w:r>
      <w:r>
        <w:rPr>
          <w:rStyle w:val="23"/>
          <w:color w:val="000000"/>
        </w:rPr>
        <w:softHyphen/>
        <w:t>дукции на основании подписанного обеими сторонами акта приемки товара и товарной накладной.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4" w:lineRule="exact"/>
        <w:ind w:firstLine="340"/>
      </w:pPr>
      <w:bookmarkStart w:id="4" w:name="bookmark4"/>
      <w:r>
        <w:rPr>
          <w:rStyle w:val="33"/>
          <w:b/>
          <w:bCs/>
          <w:color w:val="000000"/>
        </w:rPr>
        <w:t>Качество продукции</w:t>
      </w:r>
      <w:bookmarkEnd w:id="4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 w:line="254" w:lineRule="exact"/>
        <w:ind w:firstLine="340"/>
      </w:pPr>
      <w:r>
        <w:rPr>
          <w:rStyle w:val="23"/>
          <w:color w:val="000000"/>
        </w:rPr>
        <w:t>Поставщик гарантирует Покупателю соответствие качества поставляемой им продукции стан</w:t>
      </w:r>
      <w:r>
        <w:rPr>
          <w:rStyle w:val="23"/>
          <w:color w:val="000000"/>
        </w:rPr>
        <w:softHyphen/>
        <w:t>дартам и требованиям ГОСТа.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 w:line="254" w:lineRule="exact"/>
        <w:ind w:firstLine="340"/>
      </w:pPr>
      <w:r>
        <w:rPr>
          <w:rStyle w:val="23"/>
          <w:color w:val="000000"/>
        </w:rPr>
        <w:t>Гарантийный срок на поставляемую продукцию составляет 12 месяцев с момента поставки. В течение гарантийного срока Поставщик обязуется за свой счет устранить недостатки и дефекты, если не докажет, что указанные недостатки явились следствием нормального износа продукции или непра</w:t>
      </w:r>
      <w:r>
        <w:rPr>
          <w:rStyle w:val="23"/>
          <w:color w:val="000000"/>
        </w:rPr>
        <w:softHyphen/>
        <w:t>вильной эксплуатации по вине Покупателя, а такие случаи признаются негарантийными. Для установ</w:t>
      </w:r>
      <w:r>
        <w:rPr>
          <w:rStyle w:val="23"/>
          <w:color w:val="000000"/>
        </w:rPr>
        <w:softHyphen/>
        <w:t>ления причины возникновения недостатков и дефектов Поставщик имеет право провести соответству-</w:t>
      </w:r>
    </w:p>
    <w:p w:rsidR="00061CC7" w:rsidRDefault="0065661A">
      <w:pPr>
        <w:pStyle w:val="210"/>
        <w:shd w:val="clear" w:color="auto" w:fill="auto"/>
        <w:spacing w:before="0" w:after="0" w:line="220" w:lineRule="exact"/>
        <w:ind w:left="20"/>
        <w:jc w:val="center"/>
        <w:sectPr w:rsidR="00061CC7">
          <w:footnotePr>
            <w:numRestart w:val="eachPage"/>
          </w:footnotePr>
          <w:pgSz w:w="11900" w:h="16840"/>
          <w:pgMar w:top="991" w:right="912" w:bottom="954" w:left="1110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1</w:t>
      </w:r>
    </w:p>
    <w:p w:rsidR="00061CC7" w:rsidRDefault="0065661A">
      <w:pPr>
        <w:pStyle w:val="210"/>
        <w:shd w:val="clear" w:color="auto" w:fill="auto"/>
        <w:spacing w:before="0" w:after="0"/>
      </w:pPr>
      <w:r>
        <w:rPr>
          <w:rStyle w:val="23"/>
          <w:color w:val="000000"/>
        </w:rPr>
        <w:lastRenderedPageBreak/>
        <w:t>ющую техническую экспертизу, затраты Поставщика на которую подлежат возмещению Покупателем в случае признания случая негарантийным.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50" w:lineRule="exact"/>
        <w:ind w:firstLine="340"/>
      </w:pPr>
      <w:bookmarkStart w:id="5" w:name="bookmark5"/>
      <w:r>
        <w:rPr>
          <w:rStyle w:val="33"/>
          <w:b/>
          <w:bCs/>
          <w:color w:val="000000"/>
        </w:rPr>
        <w:t>Сдача-приемка продукции</w:t>
      </w:r>
      <w:bookmarkEnd w:id="5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Покупатель обязан проверить соответствие продукции сведениям, указанным в транспортных и сопроводительных документах, а также принять эту продук</w:t>
      </w:r>
      <w:r>
        <w:rPr>
          <w:rStyle w:val="23"/>
          <w:color w:val="000000"/>
        </w:rPr>
        <w:softHyphen/>
        <w:t>цию, проверить наличие документов, указанных в п. 2.3. Договора. При передаче продукции Покупа</w:t>
      </w:r>
      <w:r>
        <w:rPr>
          <w:rStyle w:val="23"/>
          <w:color w:val="000000"/>
        </w:rPr>
        <w:softHyphen/>
        <w:t>телю в месте поставки Покупатель проводит приемку продукции по наименованию и количеству. Пе</w:t>
      </w:r>
      <w:r>
        <w:rPr>
          <w:rStyle w:val="23"/>
          <w:color w:val="000000"/>
        </w:rPr>
        <w:softHyphen/>
        <w:t>редача продукции и факт соответствия поставленной продукции по наименованию и количеству усло</w:t>
      </w:r>
      <w:r>
        <w:rPr>
          <w:rStyle w:val="23"/>
          <w:color w:val="000000"/>
        </w:rPr>
        <w:softHyphen/>
        <w:t>виям Договора подтверждается подписанием уполномоченными представителями Сторон товарной накладной (ТОРГ-12) в день получения продукции. Один экземпляр товарной накладной остается у Покупателя, а второй в день подписания Покупатель передает Поставщику.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/>
        <w:ind w:firstLine="340"/>
      </w:pPr>
      <w:r>
        <w:rPr>
          <w:rStyle w:val="23"/>
          <w:color w:val="000000"/>
        </w:rPr>
        <w:t>В течение 3 (трех) дней с момента поставки (передачи) продукции Покупатель обязан провести приемку продукции по качеству и комплектности. В случае выявления каких-либо несоответствий До</w:t>
      </w:r>
      <w:r>
        <w:rPr>
          <w:rStyle w:val="23"/>
          <w:color w:val="000000"/>
        </w:rPr>
        <w:softHyphen/>
        <w:t>говору и/или Спецификации или иных недостатков продукции Покупатель обязан направить Постав</w:t>
      </w:r>
      <w:r>
        <w:rPr>
          <w:rStyle w:val="23"/>
          <w:color w:val="000000"/>
        </w:rPr>
        <w:softHyphen/>
        <w:t>щику уведомление об обнаруженных недостатках или подписанный акт приема-передачи товара.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от транспортной компании (перевозчика) Покупатель обязан, кроме проверки продукции на соответствие транспортным и сопроводительным документам, принять эту продукцию от транспортной компании (перевозчика) с соблюдением правил, предусмот</w:t>
      </w:r>
      <w:r>
        <w:rPr>
          <w:rStyle w:val="23"/>
          <w:color w:val="000000"/>
        </w:rPr>
        <w:softHyphen/>
        <w:t>ренных законами и иными правовыми актами, регулирующими деятельность транспорта, в том числе обязуется осмотреть продукцию, проверить целостность упаковки. При наличии повреждений продук</w:t>
      </w:r>
      <w:r>
        <w:rPr>
          <w:rStyle w:val="23"/>
          <w:color w:val="000000"/>
        </w:rPr>
        <w:softHyphen/>
        <w:t>ции и/или упаковки (сколы, вмятины, трещины, следы воздействия влаги и/или температур и др.) По</w:t>
      </w:r>
      <w:r>
        <w:rPr>
          <w:rStyle w:val="23"/>
          <w:color w:val="000000"/>
        </w:rPr>
        <w:softHyphen/>
        <w:t>купатель делает соответствующую отметку в транспортной накладной и требует составления коммер</w:t>
      </w:r>
      <w:r>
        <w:rPr>
          <w:rStyle w:val="23"/>
          <w:color w:val="000000"/>
        </w:rPr>
        <w:softHyphen/>
        <w:t>ческого акта о выявленных повреждениях (порче), который подписывают представитель Покупателя и транспортной компании (перевозчика). В случае, если повреждения продукции не могли быть обнару</w:t>
      </w:r>
      <w:r>
        <w:rPr>
          <w:rStyle w:val="23"/>
          <w:color w:val="000000"/>
        </w:rPr>
        <w:softHyphen/>
        <w:t>жены при обычном осмотре, то Покупатель составляет акт о выявленных повреждениях (порче) с обя</w:t>
      </w:r>
      <w:r>
        <w:rPr>
          <w:rStyle w:val="23"/>
          <w:color w:val="000000"/>
        </w:rPr>
        <w:softHyphen/>
        <w:t>зательным присутствием представителя транспортной компании (перевозчика) в течение одних суток с момента получения продукции. Уведомление о вызове представителя транспортной компании (пере</w:t>
      </w:r>
      <w:r>
        <w:rPr>
          <w:rStyle w:val="23"/>
          <w:color w:val="000000"/>
        </w:rPr>
        <w:softHyphen/>
        <w:t>возчика) должно быть направлено способом, гарантирующим получение подтверждения вручения ад</w:t>
      </w:r>
      <w:r>
        <w:rPr>
          <w:rStyle w:val="23"/>
          <w:color w:val="000000"/>
        </w:rPr>
        <w:softHyphen/>
        <w:t>ресату.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Неисполнение и/или ненадлежащее исполнение Покупателем обязанности по приемке в течение сроков, установленных п. 6.1., 6.2. и п. 6.3. лишает его в дальнейшем права ссылаться на недостатки продукции по количеству, качеству, комплектности и иных недостатков, которые могли быть обнару</w:t>
      </w:r>
      <w:r>
        <w:rPr>
          <w:rStyle w:val="23"/>
          <w:color w:val="000000"/>
        </w:rPr>
        <w:softHyphen/>
        <w:t>жены при проведении указанной в п. 6.1., 6.2. и п. 6.3. Договора приемки.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В целях настоящего Договора недостаток продукции считается скрытым, если одновременно были соблюдены следующие условия: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не мог быть обнаружен при приемке продукции согласно 6.1., 6.2. и п. 6.3. Договора;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выявлен Покупателем в процессе монтажа или эксплуатации продукции;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об обнаружении такого недостатка Поставщик был незамедлительно уведомлен в письменном виде, т.е. не позднее 5 (пяти) дней со дня обнаружения;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письменно подтвержден результатами проверки, произведенной обеими Сторонами.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Требования об устранении недостатков продукции, выявленного в процессе его монтажа, экс</w:t>
      </w:r>
      <w:r>
        <w:rPr>
          <w:rStyle w:val="23"/>
          <w:color w:val="000000"/>
        </w:rPr>
        <w:softHyphen/>
        <w:t>плуатации (скрытые недостатки), могут быть предъявлены Покупателем в разумный срок - не позднее 5 (пяти) дней со дня обнаружения.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/>
        <w:ind w:firstLine="340"/>
        <w:sectPr w:rsidR="00061CC7">
          <w:pgSz w:w="11900" w:h="16840"/>
          <w:pgMar w:top="984" w:right="825" w:bottom="984" w:left="1183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Во всех случаях влекущих возврат продукции Поставщику, Покупатель обязан обеспечить со</w:t>
      </w:r>
      <w:r>
        <w:rPr>
          <w:rStyle w:val="23"/>
          <w:color w:val="000000"/>
        </w:rPr>
        <w:softHyphen/>
        <w:t xml:space="preserve">хранность (ответственное хранение) такой продукции до момента её фактического возврата. </w:t>
      </w:r>
      <w:r>
        <w:rPr>
          <w:rStyle w:val="23"/>
          <w:color w:val="000000"/>
          <w:vertAlign w:val="superscript"/>
        </w:rPr>
        <w:footnoteReference w:id="2"/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lastRenderedPageBreak/>
        <w:t>В случае нарушения Покупателем сроков оплаты Покупатель уплачивает Поставщику неустой</w:t>
      </w:r>
      <w:r>
        <w:rPr>
          <w:rStyle w:val="23"/>
          <w:color w:val="000000"/>
        </w:rPr>
        <w:softHyphen/>
        <w:t>ку (пени) в размере 1/300 (одной трехсотой) ставки ЦБ РФ на день уплаты неустойки, исчисляемой от стоимости Продукции за каждый день просрочки.</w:t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180"/>
        <w:ind w:firstLine="320"/>
      </w:pPr>
      <w:r>
        <w:rPr>
          <w:rStyle w:val="23"/>
          <w:color w:val="000000"/>
        </w:rPr>
        <w:t>Ответственность Сторон в иных случаях определяется в соответствии с действующим законо</w:t>
      </w:r>
      <w:r>
        <w:rPr>
          <w:rStyle w:val="23"/>
          <w:color w:val="000000"/>
        </w:rPr>
        <w:softHyphen/>
        <w:t>дательством.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Порядок рассмотрения споров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Все споры, возникающие в связи с настоящим договором и из него, подлежат рассмотрению Арбитражным судом города Москвы.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Прочие условия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Настоящий договор вступает в силу с момента его фактического подписания Сторонами и про</w:t>
      </w:r>
      <w:r>
        <w:rPr>
          <w:rStyle w:val="23"/>
          <w:color w:val="000000"/>
        </w:rPr>
        <w:softHyphen/>
        <w:t>должает действовать до 31.12.2019 года. Дата фактического подписания договора указывается каждой стороной в разделе 11 настоящего Договора «Адреса и реквизиты Сторон».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Основания расторжения и прекращения настоящего договора определяются в соответствии с действующим законодательством.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72"/>
        </w:tabs>
        <w:spacing w:before="0" w:after="0"/>
        <w:ind w:firstLine="320"/>
      </w:pPr>
      <w:r>
        <w:rPr>
          <w:rStyle w:val="23"/>
          <w:color w:val="000000"/>
        </w:rPr>
        <w:t>Настоящий договор составлен в 2 экземплярах - по одному экземпляру у каждой Стороны.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Права требования по настоящему договору могут быть переданы третьим лицам одной Сторо</w:t>
      </w:r>
      <w:r>
        <w:rPr>
          <w:rStyle w:val="23"/>
          <w:color w:val="000000"/>
        </w:rPr>
        <w:softHyphen/>
        <w:t>ной только с письменного согласия другой Стороны.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Форс-мажор</w:t>
      </w:r>
    </w:p>
    <w:p w:rsidR="00061CC7" w:rsidRPr="006644B6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93"/>
        </w:tabs>
        <w:spacing w:before="0" w:after="0"/>
        <w:ind w:firstLine="320"/>
        <w:rPr>
          <w:rStyle w:val="23"/>
        </w:rPr>
      </w:pPr>
      <w:r>
        <w:rPr>
          <w:rStyle w:val="23"/>
          <w:color w:val="000000"/>
        </w:rPr>
        <w:t>Если какая-либо из сторон не в состоянии выполнить полностью или частично свои обязатель</w:t>
      </w:r>
      <w:r>
        <w:rPr>
          <w:rStyle w:val="23"/>
          <w:color w:val="000000"/>
        </w:rPr>
        <w:softHyphen/>
        <w:t>ства по Договору из-за пожара, стихийных бедствий, забастовок, войны, военных операций любого характера, блокады, запрещения экспорта или импорта (эмбарго), решений Правительства РФ или ре</w:t>
      </w:r>
      <w:r>
        <w:rPr>
          <w:rStyle w:val="23"/>
          <w:color w:val="000000"/>
        </w:rPr>
        <w:softHyphen/>
        <w:t>шений государственных таможенных органов или иных государственных органов, срок исполнения таких обязательств будет продлен на срок, равный тому, в течение которого будут действовать эти об</w:t>
      </w:r>
      <w:r>
        <w:rPr>
          <w:rStyle w:val="23"/>
          <w:color w:val="000000"/>
        </w:rPr>
        <w:softHyphen/>
        <w:t>стоятельства. Если такие обстоятельства будут продолжаться более шести месяцев, то каждая из сто</w:t>
      </w:r>
      <w:r>
        <w:rPr>
          <w:rStyle w:val="23"/>
          <w:color w:val="000000"/>
        </w:rPr>
        <w:softHyphen/>
        <w:t>рон будет иметь право отказаться от выполнения Договора в отношении не поставленной на данный момент продукции. Сторона, для которой стало невозможным выполнить обязательства по Договору, должна немедленно известить другую сторону о начале и прекращении действия обстоятельств, пре</w:t>
      </w:r>
      <w:r>
        <w:rPr>
          <w:rStyle w:val="23"/>
          <w:color w:val="000000"/>
        </w:rPr>
        <w:softHyphen/>
        <w:t>пятствующих выполнению ее обязательств.</w:t>
      </w:r>
    </w:p>
    <w:p w:rsidR="006644B6" w:rsidRDefault="006644B6" w:rsidP="006644B6">
      <w:pPr>
        <w:pStyle w:val="210"/>
        <w:numPr>
          <w:ilvl w:val="1"/>
          <w:numId w:val="7"/>
        </w:numPr>
        <w:shd w:val="clear" w:color="auto" w:fill="auto"/>
        <w:tabs>
          <w:tab w:val="left" w:pos="858"/>
        </w:tabs>
        <w:spacing w:before="0" w:after="0"/>
        <w:ind w:firstLine="320"/>
      </w:pPr>
      <w:r>
        <w:rPr>
          <w:rStyle w:val="2Exact4"/>
          <w:color w:val="000000"/>
        </w:rPr>
        <w:t xml:space="preserve"> </w:t>
      </w:r>
      <w:r>
        <w:t xml:space="preserve"> </w:t>
      </w:r>
      <w:r>
        <w:rPr>
          <w:rStyle w:val="23"/>
          <w:color w:val="000000"/>
        </w:rPr>
        <w:t>Свидетельство, выданное соответствующей торговой палатой или иным компетентным орган</w:t>
      </w:r>
      <w:r w:rsidRPr="006644B6">
        <w:rPr>
          <w:rStyle w:val="2Exact4"/>
          <w:color w:val="000000"/>
        </w:rPr>
        <w:t>ом, является достаточным подтверждением наличия и продолжительности действия обстоятельств непреодолимой силы.</w:t>
      </w: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5661A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 xml:space="preserve">Приложение № 1 к договору поставки № </w:t>
      </w:r>
    </w:p>
    <w:p w:rsidR="00061CC7" w:rsidRDefault="0065661A">
      <w:pPr>
        <w:pStyle w:val="31"/>
        <w:shd w:val="clear" w:color="auto" w:fill="auto"/>
        <w:spacing w:after="283" w:line="274" w:lineRule="exact"/>
        <w:ind w:left="6600"/>
        <w:jc w:val="right"/>
      </w:pPr>
      <w:r>
        <w:rPr>
          <w:rStyle w:val="30"/>
          <w:b/>
          <w:bCs/>
          <w:color w:val="000000"/>
        </w:rPr>
        <w:t>от «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» 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 2019 г.</w:t>
      </w:r>
    </w:p>
    <w:p w:rsidR="00061CC7" w:rsidRDefault="0065661A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  <w:r>
        <w:rPr>
          <w:rStyle w:val="60"/>
          <w:b/>
          <w:bCs/>
          <w:color w:val="000000"/>
        </w:rPr>
        <w:t>СПЕЦИФИКАЦИЯ</w:t>
      </w: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tbl>
      <w:tblPr>
        <w:tblW w:w="10242" w:type="dxa"/>
        <w:tblInd w:w="-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"/>
        <w:gridCol w:w="584"/>
        <w:gridCol w:w="4838"/>
        <w:gridCol w:w="854"/>
        <w:gridCol w:w="1960"/>
        <w:gridCol w:w="121"/>
        <w:gridCol w:w="1643"/>
        <w:gridCol w:w="121"/>
      </w:tblGrid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52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left="300"/>
            </w:pPr>
            <w:r>
              <w:rPr>
                <w:rStyle w:val="2105pt"/>
                <w:rFonts w:eastAsia="Arial Unicode MS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92" w:rsidRDefault="00394192" w:rsidP="00394192">
            <w:pPr>
              <w:spacing w:after="120" w:line="210" w:lineRule="exact"/>
              <w:jc w:val="center"/>
            </w:pPr>
            <w:r>
              <w:rPr>
                <w:rStyle w:val="2105pt"/>
                <w:rFonts w:eastAsia="Arial Unicode MS"/>
              </w:rPr>
              <w:t>кол-</w:t>
            </w:r>
          </w:p>
          <w:p w:rsidR="00394192" w:rsidRDefault="00394192" w:rsidP="00394192">
            <w:pPr>
              <w:spacing w:before="120" w:line="210" w:lineRule="exact"/>
              <w:jc w:val="center"/>
            </w:pPr>
            <w:r>
              <w:rPr>
                <w:rStyle w:val="2105pt"/>
                <w:rFonts w:eastAsia="Arial Unicode MS"/>
              </w:rPr>
              <w:t>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4192" w:rsidRDefault="00394192" w:rsidP="00394192">
            <w:pPr>
              <w:spacing w:line="254" w:lineRule="exact"/>
              <w:jc w:val="center"/>
            </w:pPr>
            <w:r>
              <w:rPr>
                <w:rStyle w:val="2105pt"/>
                <w:rFonts w:eastAsia="Arial Unicode MS"/>
              </w:rPr>
              <w:t>Цена за ед./руб.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92" w:rsidRDefault="00394192" w:rsidP="00394192">
            <w:pPr>
              <w:spacing w:after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>Стоимость</w:t>
            </w:r>
          </w:p>
          <w:p w:rsidR="00394192" w:rsidRDefault="00394192" w:rsidP="00394192">
            <w:pPr>
              <w:spacing w:before="60" w:line="210" w:lineRule="exact"/>
              <w:jc w:val="center"/>
            </w:pPr>
            <w:r>
              <w:rPr>
                <w:rStyle w:val="2105pt"/>
                <w:rFonts w:eastAsia="Arial Unicode MS"/>
              </w:rPr>
              <w:t>руб.</w:t>
            </w:r>
          </w:p>
        </w:tc>
      </w:tr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8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right="260"/>
              <w:jc w:val="right"/>
            </w:pPr>
            <w:r>
              <w:rPr>
                <w:rStyle w:val="2105pt"/>
                <w:rFonts w:eastAsia="Arial Unicode MS"/>
              </w:rPr>
              <w:t>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92" w:rsidRDefault="00394192" w:rsidP="00394192">
            <w:pPr>
              <w:spacing w:line="259" w:lineRule="exact"/>
              <w:ind w:left="160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SIMATIC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NET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IE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FC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RJ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45 </w:t>
            </w:r>
            <w:r>
              <w:rPr>
                <w:rStyle w:val="2105pt"/>
                <w:rFonts w:eastAsia="Arial Unicode MS"/>
              </w:rPr>
              <w:t xml:space="preserve">ШТЕКЕР, 180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RJ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45, </w:t>
            </w:r>
            <w:r>
              <w:rPr>
                <w:rStyle w:val="2105pt"/>
                <w:rFonts w:eastAsia="Arial Unicode MS"/>
              </w:rPr>
              <w:t>ШТЕКЕРНЫЙ СОЕДИНИТЕЛЬ С МЕТАЛ. КОРПУСОМ ДЛЯ ПРОМ. УСЛОВИЙ, ПРЕДНАЗНАЧЕН ДЛЯ БЫСТРОГО МОНТАЖА, 180 ГРАД. УГОЛ ВЫВОДА КАБЕЛЯ, 1 УПАКОВКА = 50 ШТ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</w:tr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7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right="260"/>
              <w:jc w:val="right"/>
            </w:pPr>
            <w:r>
              <w:rPr>
                <w:rStyle w:val="2105pt"/>
                <w:rFonts w:eastAsia="Arial Unicode MS"/>
              </w:rPr>
              <w:t>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92" w:rsidRDefault="00394192" w:rsidP="00394192">
            <w:pPr>
              <w:spacing w:line="259" w:lineRule="exact"/>
              <w:ind w:left="160"/>
            </w:pPr>
            <w:r>
              <w:rPr>
                <w:rStyle w:val="2105pt"/>
                <w:rFonts w:eastAsia="Arial Unicode MS"/>
              </w:rPr>
              <w:t xml:space="preserve">КОНТАКТОР, 3 ПОЛ., АС-3, ЗКВТ/400В, БЛОК-КОНТАКТЫ 2НО+2НЗ, НОМ. НАПРЯЖЕНИЕ УПРАВЛЕНИЯ 24В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DC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С ДИОДОМ, ТИПОРАЗМЕР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S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00, </w:t>
            </w:r>
            <w:r>
              <w:rPr>
                <w:rStyle w:val="2105pt"/>
                <w:rFonts w:eastAsia="Arial Unicode MS"/>
              </w:rPr>
              <w:t xml:space="preserve">ВИНТОВЫЕ КЛЕММЫ, ВСТРОЕННЫЙ БЛОК-КОНТАКТ (ДЛЯ ПРИМЕНЕНИЙ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SUVA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</w:tr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05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right="260"/>
              <w:jc w:val="right"/>
            </w:pPr>
            <w:r>
              <w:rPr>
                <w:rStyle w:val="2105pt"/>
                <w:rFonts w:eastAsia="Arial Unicode MS"/>
              </w:rPr>
              <w:t>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92" w:rsidRDefault="00394192" w:rsidP="00394192">
            <w:pPr>
              <w:spacing w:line="259" w:lineRule="exact"/>
              <w:ind w:left="160"/>
            </w:pPr>
            <w:r>
              <w:rPr>
                <w:rStyle w:val="2105pt"/>
                <w:rFonts w:eastAsia="Arial Unicode MS"/>
              </w:rPr>
              <w:t xml:space="preserve">КОМПЛЕКТНОЕ ВТЫЧНОЕ РЕЛЕ 24 V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DC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3 П КОНТАКТА, СВЕТОДИОД КРАСНЫЙ, СТАНДАРТНЫЙ ЦОКОЛЬ ВИНТОВЫЕ КЛЕММЫ, 3.5 ММ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PINNING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</w:tr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9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left="300"/>
            </w:pPr>
            <w:r>
              <w:rPr>
                <w:rStyle w:val="2105pt"/>
                <w:rFonts w:eastAsia="Arial Unicode MS"/>
              </w:rPr>
              <w:t>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92" w:rsidRDefault="00394192" w:rsidP="00394192">
            <w:pPr>
              <w:spacing w:line="264" w:lineRule="exact"/>
              <w:ind w:left="160"/>
            </w:pPr>
            <w:r>
              <w:rPr>
                <w:rStyle w:val="2105pt"/>
                <w:rFonts w:eastAsia="Arial Unicode MS"/>
              </w:rPr>
              <w:t xml:space="preserve">ПОЗИЦИОННЫЙ ВЫКЛЮЧАТЕЛЬ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SIRIUS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 xml:space="preserve">ПЛАСТИКОВЫЙ КОРПУС в соотв. с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EN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50047, </w:t>
            </w:r>
            <w:r>
              <w:rPr>
                <w:rStyle w:val="2105pt"/>
                <w:rFonts w:eastAsia="Arial Unicode MS"/>
              </w:rPr>
              <w:t xml:space="preserve">31ММ ПОДКЛЮЧЕНИЕ АППАРАТА ЩМ20Х1.5), 1НО/1НЗ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SNAP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>-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ACTION</w:t>
            </w:r>
            <w:r w:rsidRPr="00A715E2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>КОНТАКТЫ</w:t>
            </w:r>
          </w:p>
          <w:p w:rsidR="00394192" w:rsidRDefault="00394192" w:rsidP="00394192">
            <w:pPr>
              <w:spacing w:line="264" w:lineRule="exact"/>
              <w:ind w:left="160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SHORT-STROKE INTEGRATED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</w:tr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212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left="300"/>
            </w:pPr>
            <w:r>
              <w:rPr>
                <w:rStyle w:val="2105pt"/>
                <w:rFonts w:eastAsia="Arial Unicode MS"/>
              </w:rPr>
              <w:t>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92" w:rsidRDefault="00394192" w:rsidP="00394192">
            <w:pPr>
              <w:spacing w:line="259" w:lineRule="exact"/>
              <w:ind w:left="160"/>
            </w:pPr>
            <w:r>
              <w:rPr>
                <w:rStyle w:val="2105pt"/>
                <w:rFonts w:eastAsia="Arial Unicode MS"/>
              </w:rPr>
              <w:t>ПУСТОЙ КОРПУС ДЛЯ СБОРКИ ПОСТА УПРАВЛЕНИЯ С КНОПКОЙ, 22ММ, С КРУГЛЫМ ВЫРЕЗОМ, МАТЕРИАЛ КОРПУСА - ПЛАСТИК, КРЫШКА КОРПУСА - СЕРАЯ, 1 ТОЧКА УПРАВЛЕНИЯ, ПЛАСТИК, КРЫШКА КОРПУСА С МЕСТАМИ ДЛЯ НАКЛЕИВАНИЯ МАРКИРОВОЧНЫХ ТАБЛИЧЕК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</w:tr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238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left="300"/>
            </w:pPr>
            <w:r>
              <w:rPr>
                <w:rStyle w:val="2105pt"/>
                <w:rFonts w:eastAsia="Arial Unicode MS"/>
              </w:rPr>
              <w:t>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4192" w:rsidRDefault="00394192" w:rsidP="00394192">
            <w:pPr>
              <w:spacing w:line="259" w:lineRule="exact"/>
              <w:ind w:left="160"/>
            </w:pPr>
            <w:r>
              <w:rPr>
                <w:rStyle w:val="2105pt"/>
                <w:rFonts w:eastAsia="Arial Unicode MS"/>
              </w:rPr>
              <w:t>0АВ1 ПУСТОЙ КОРПУС ДЛЯ СБОРКИ ПОСТА УПРАВЛЕНИЯ С КНОПКАМИ, ПЕРЕКЛЮЧАТЕЛЯМИ И ИНДИКАТОРАМИ 22ММ, С КРУГЛЫМИ ВЫРЕЗАМИ, МАТЕРИАЛ КОРПУСА - ПЛАСТИК, КРЫШКА КОРПУСА - СЕРАЯ, 2 КОМАНДНЫХ ТОЧКИ, ПЛАСТИК, КРЫШКА КОРПУСА С МЕСТАМИ ДЛЯ НАКЛЕИВАНИЯ МАРКИРОВОЧНЫХ ТАБЛИЧЕК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</w:tr>
      <w:tr w:rsidR="00220AE5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24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ind w:left="300"/>
            </w:pPr>
            <w:r>
              <w:rPr>
                <w:rStyle w:val="2105pt"/>
                <w:rFonts w:eastAsia="Arial Unicode MS"/>
              </w:rPr>
              <w:lastRenderedPageBreak/>
              <w:t>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Default="00394192" w:rsidP="00394192">
            <w:pPr>
              <w:spacing w:line="264" w:lineRule="exact"/>
              <w:ind w:left="160"/>
            </w:pPr>
            <w:r>
              <w:rPr>
                <w:rStyle w:val="2105pt"/>
                <w:rFonts w:eastAsia="Arial Unicode MS"/>
              </w:rPr>
              <w:t>ПУСТОЙ КОРПУС ДЛЯ СБОРКИ ПОСТА УПРАВЛЕНИЯ С КНОПКАМИ, ПЕРЕКЛЮЧАТЕЛЯМИ И ИНДИКАТОРАМИ 22ММ, С КРУГЛЫМИ ВЫРЕЗАМИ, МАТЕРИАЛ КОРПУСА - ПЛАСТИК, КРЫШКА КОРПУСА - СЕРАЯ, 6 КОМАНДНЫХ ТОЧЕК, ПЛАСТИК, КРЫШКА КОРПУСА С МЕСТАМИ ДЛЯ НАКЛЕИВАНИЯ ТАБЛИЧЕК</w:t>
            </w:r>
            <w:r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>МАРКИРОВОЧНЫХ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Default="00394192" w:rsidP="00394192">
            <w:pPr>
              <w:spacing w:line="210" w:lineRule="exact"/>
              <w:jc w:val="center"/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42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МАРКИРОВОЧНАЯ ТАБЛИЧКА САМОКЛЕЯЩАЯСЯ, ДЛЯ КОРПУСОВ, РАЗМЕР 22 X 22ММ, ЦВЕТ СЕРЕБРИСТЫЙ, НАДПИСЬ ЧЕРНАЯ, БЕЗ НАДПИСИ, ДЛЯ САМОСТОЯТЕЛЬНОЙ МАРКИРОВКИ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27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9.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ДЕРЖАТЕЛЬ ДЛЯ МАРКИРОВОЧНОЙ ТАБЛИЧКИ, ПЛОСКИЙ, С ЗАКРУГЛЕННОЙ НИЖНЕЙ ЧАСТЬЮ, ЦВЕТ ЧЕРНЫЙ,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ДЛЯ МАРКИРОВОЧНЫХ ТАБЛИЧЕК 12.5ММ X 27ММ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6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10.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МАРКИРОВОЧНАЯ ТАБЛИЧКА ДЛЯ НАКЛЕИВАНИЯ ИЛИ ЗАЩЕЛКИВАНИЯ НА ДЕРЖАТЕЛЕ, РАЗМЕР 12.5 X 27ММ, ЦВЕТ СЕРЕБРИСТЫЙ, НАДПИСЬ ЧЕРНАЯ, БЕЗ НАДПИСИ, ДЛЯ САМОСТОЯТЕЛЬНОЙ МАРКИРОВКИ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55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ПОСТОЯННОГО СВЕЧЕНИЯ </w:t>
            </w:r>
            <w:r w:rsidRPr="00394192">
              <w:rPr>
                <w:rStyle w:val="2105pt"/>
                <w:rFonts w:eastAsia="Arial Unicode MS"/>
              </w:rPr>
              <w:t>LED</w:t>
            </w:r>
            <w:r w:rsidRPr="00A715E2">
              <w:rPr>
                <w:rStyle w:val="2105pt"/>
                <w:rFonts w:eastAsia="Arial Unicode MS"/>
              </w:rPr>
              <w:t>, 24</w:t>
            </w:r>
            <w:r w:rsidRPr="00394192">
              <w:rPr>
                <w:rStyle w:val="2105pt"/>
                <w:rFonts w:eastAsia="Arial Unicode MS"/>
              </w:rPr>
              <w:t>V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UC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ЗЕЛЁНЫЙ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55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ЭЛЕМЕНТ ПОСТОЯННОГО СВЕЧЕНИЯ </w:t>
            </w:r>
            <w:r w:rsidRPr="00394192">
              <w:rPr>
                <w:rStyle w:val="2105pt"/>
                <w:rFonts w:eastAsia="Arial Unicode MS"/>
              </w:rPr>
              <w:t>LED</w:t>
            </w:r>
            <w:r w:rsidRPr="00A715E2">
              <w:rPr>
                <w:rStyle w:val="2105pt"/>
                <w:rFonts w:eastAsia="Arial Unicode MS"/>
              </w:rPr>
              <w:t>, 24</w:t>
            </w:r>
            <w:r w:rsidRPr="00394192">
              <w:rPr>
                <w:rStyle w:val="2105pt"/>
                <w:rFonts w:eastAsia="Arial Unicode MS"/>
              </w:rPr>
              <w:t>V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UC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ЖЁЛТЫЙ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58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ЭЛЕМЕНТ ПОСТОЯННОГО СВЕЧЕНИЯ </w:t>
            </w:r>
            <w:r w:rsidRPr="00394192">
              <w:rPr>
                <w:rStyle w:val="2105pt"/>
                <w:rFonts w:eastAsia="Arial Unicode MS"/>
              </w:rPr>
              <w:t>LED</w:t>
            </w:r>
            <w:r w:rsidRPr="00A715E2">
              <w:rPr>
                <w:rStyle w:val="2105pt"/>
                <w:rFonts w:eastAsia="Arial Unicode MS"/>
              </w:rPr>
              <w:t>, 24</w:t>
            </w:r>
            <w:r w:rsidRPr="00394192">
              <w:rPr>
                <w:rStyle w:val="2105pt"/>
                <w:rFonts w:eastAsia="Arial Unicode MS"/>
              </w:rPr>
              <w:t>V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UC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КРАСНЫЙ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4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ЭЛЕМЕНТ ДЛЯ СВЕТОВОЙ КОЛОННЫ (ЗУММЕР) </w:t>
            </w:r>
            <w:r w:rsidRPr="00A715E2">
              <w:rPr>
                <w:rStyle w:val="2105pt"/>
                <w:rFonts w:eastAsia="Arial Unicode MS"/>
              </w:rPr>
              <w:t>24</w:t>
            </w:r>
            <w:r w:rsidRPr="00394192">
              <w:rPr>
                <w:rStyle w:val="2105pt"/>
                <w:rFonts w:eastAsia="Arial Unicode MS"/>
              </w:rPr>
              <w:t>V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UC</w:t>
            </w:r>
            <w:r w:rsidRPr="00A715E2">
              <w:rPr>
                <w:rStyle w:val="2105pt"/>
                <w:rFonts w:eastAsia="Arial Unicode MS"/>
              </w:rPr>
              <w:t xml:space="preserve"> (</w:t>
            </w:r>
            <w:r w:rsidRPr="00394192">
              <w:rPr>
                <w:rStyle w:val="2105pt"/>
                <w:rFonts w:eastAsia="Arial Unicode MS"/>
              </w:rPr>
              <w:t>PULSAT</w:t>
            </w:r>
            <w:r w:rsidRPr="00A715E2">
              <w:rPr>
                <w:rStyle w:val="2105pt"/>
                <w:rFonts w:eastAsia="Arial Unicode MS"/>
              </w:rPr>
              <w:t>. /</w:t>
            </w:r>
            <w:r w:rsidRPr="00394192">
              <w:rPr>
                <w:rStyle w:val="2105pt"/>
                <w:rFonts w:eastAsia="Arial Unicode MS"/>
              </w:rPr>
              <w:t>CONTIN</w:t>
            </w:r>
            <w:r w:rsidRPr="00A715E2">
              <w:rPr>
                <w:rStyle w:val="2105pt"/>
                <w:rFonts w:eastAsia="Arial Unicode MS"/>
              </w:rPr>
              <w:t xml:space="preserve">. </w:t>
            </w:r>
            <w:r w:rsidRPr="00394192">
              <w:rPr>
                <w:rStyle w:val="2105pt"/>
                <w:rFonts w:eastAsia="Arial Unicode MS"/>
              </w:rPr>
              <w:t>TONE ADJUST.)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14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ЭЛЕМЕНТ ПОДКЛЮЧЕНИЯ СВЕТОВОЙ КОЛОННЫ С КРЫШКОЙ, ДЛЯ МОНТАЖА НА ТУРБКЕ, ПОВЕРХНОСТИ ИЛИ МОНТАЖНОМ УГОЛКЕ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5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ОСНОВАНИЕ, ДЛЯ МОНТАЖА СВЕТОВОЙ КОЛОННЫ НА ГОРИЗОНТАЛЬНОЙ ПОВЕРХНОСТИ, ПЛАСТИК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55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УГОЛОК ДЛЯ МОНТАЖА ОПОРЫ ОСНОВАНИЯ СВЕТОВОЙ КОЛОННЫ, 70 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4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ПОТЕНЦИОМЕТР КОМПАКТНЫЙ, 22ММ, КРУГЛ., ПЛАСТИК, ЧЁРНЫЙ, ЮКОМ, С ДЕРЖАТЕЛЕМ, ВИНТОВЫЕ КЛЕММЫ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6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19.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394192">
              <w:rPr>
                <w:rStyle w:val="2105pt"/>
                <w:rFonts w:eastAsia="Arial Unicode MS"/>
              </w:rPr>
              <w:t>SINAMICS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G</w:t>
            </w:r>
            <w:r w:rsidRPr="00A715E2">
              <w:rPr>
                <w:rStyle w:val="2105pt"/>
                <w:rFonts w:eastAsia="Arial Unicode MS"/>
              </w:rPr>
              <w:t xml:space="preserve">120 </w:t>
            </w:r>
            <w:r w:rsidRPr="00394192">
              <w:rPr>
                <w:rStyle w:val="2105pt"/>
                <w:rFonts w:eastAsia="Arial Unicode MS"/>
              </w:rPr>
              <w:t>DOOR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 xml:space="preserve">КОМПЛЕКТ ДЛЯ НАДВЕРНОГО МОНТАЖА ИНТЕЛЛЕКТУАЛЬНОЙ ПАНЕЛИ ОПЕРАТОРА 1Р54/ТИП </w:t>
            </w:r>
            <w:r w:rsidRPr="00394192">
              <w:rPr>
                <w:rStyle w:val="2105pt"/>
                <w:rFonts w:eastAsia="Arial Unicode MS"/>
              </w:rPr>
              <w:t>UL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>12 СОДЕРЖИТ УПЛОТНЕНИЕ, КРЕПЕЖНЫЕ МАТЕРИАЛЫ И СОЕДИНИТЕЛЬНЫЙ КАБЕЛЬ (5М)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6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lastRenderedPageBreak/>
              <w:t>20.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ru-RU"/>
              </w:rPr>
            </w:pPr>
            <w:r w:rsidRPr="00394192">
              <w:rPr>
                <w:rStyle w:val="2105pt"/>
                <w:rFonts w:eastAsia="Arial Unicode MS"/>
                <w:lang w:val="en-US"/>
              </w:rPr>
              <w:t>ANGLED, 5-</w:t>
            </w:r>
            <w:r>
              <w:rPr>
                <w:rStyle w:val="2105pt"/>
                <w:rFonts w:eastAsia="Arial Unicode MS"/>
              </w:rPr>
              <w:t>ПОЛ</w:t>
            </w:r>
            <w:r w:rsidRPr="00394192">
              <w:rPr>
                <w:rStyle w:val="2105pt"/>
                <w:rFonts w:eastAsia="Arial Unicode MS"/>
                <w:lang w:val="en-US"/>
              </w:rPr>
              <w:t xml:space="preserve">., </w:t>
            </w:r>
            <w:r>
              <w:rPr>
                <w:rStyle w:val="2105pt"/>
                <w:rFonts w:eastAsia="Arial Unicode MS"/>
              </w:rPr>
              <w:t>В</w:t>
            </w:r>
            <w:r w:rsidRPr="00394192">
              <w:rPr>
                <w:rStyle w:val="2105pt"/>
                <w:rFonts w:eastAsia="Arial Unicode MS"/>
                <w:lang w:val="en-US"/>
              </w:rPr>
              <w:t xml:space="preserve"> CODING </w:t>
            </w:r>
            <w:r>
              <w:rPr>
                <w:rStyle w:val="2105pt"/>
                <w:rFonts w:eastAsia="Arial Unicode MS"/>
              </w:rPr>
              <w:t>ВИНТОВЫЕ</w:t>
            </w:r>
            <w:r w:rsidRPr="00394192">
              <w:rPr>
                <w:rStyle w:val="2105pt"/>
                <w:rFonts w:eastAsia="Arial Unicode MS"/>
                <w:lang w:val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>КЛЕММЫ</w:t>
            </w:r>
            <w:r w:rsidRPr="00394192">
              <w:rPr>
                <w:rStyle w:val="2105pt"/>
                <w:rFonts w:eastAsia="Arial Unicode MS"/>
                <w:lang w:val="en-US"/>
              </w:rPr>
              <w:t>, NO TERMINATING RESISTOR INTEGRATED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2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СИЛОВОЙ КАБЕЛЬ М12-180/М12-180 ДЛЯ ПИТАНИЯ ЕТ200, ПРЕДСОБРАННЫЙ КАБЕЛЬ С М12 СОЕДИНИТЕЛЕМ И М12 </w:t>
            </w:r>
            <w:r w:rsidRPr="00394192">
              <w:rPr>
                <w:rStyle w:val="2105pt"/>
                <w:rFonts w:eastAsia="Arial Unicode MS"/>
              </w:rPr>
              <w:t>A</w:t>
            </w:r>
            <w:r w:rsidRPr="00A715E2">
              <w:rPr>
                <w:rStyle w:val="2105pt"/>
                <w:rFonts w:eastAsia="Arial Unicode MS"/>
              </w:rPr>
              <w:t>-</w:t>
            </w:r>
            <w:r w:rsidRPr="00394192">
              <w:rPr>
                <w:rStyle w:val="2105pt"/>
                <w:rFonts w:eastAsia="Arial Unicode MS"/>
              </w:rPr>
              <w:t>CODE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FEMALE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CONNECTOR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>5-ПОЛЮСНЫМ, ДЛИНОЙ 5,0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5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394192">
              <w:rPr>
                <w:rStyle w:val="2105pt"/>
                <w:rFonts w:eastAsia="Arial Unicode MS"/>
              </w:rPr>
              <w:t>AS</w:t>
            </w:r>
            <w:r w:rsidRPr="00A715E2">
              <w:rPr>
                <w:rStyle w:val="2105pt"/>
                <w:rFonts w:eastAsia="Arial Unicode MS"/>
              </w:rPr>
              <w:t>-</w:t>
            </w:r>
            <w:r w:rsidRPr="00394192">
              <w:rPr>
                <w:rStyle w:val="2105pt"/>
                <w:rFonts w:eastAsia="Arial Unicode MS"/>
              </w:rPr>
              <w:t>I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>КРЫШКИ РАЗЪЕМОВ ДЛЯ НЕИСПОЛЬЗУЕМЫХ М12 РАЗЪЕМОВ ПРИКЛАДНЫХ МОДУЛЕЙ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5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ПАТЧ-КОРД </w:t>
            </w:r>
            <w:r w:rsidRPr="00394192">
              <w:rPr>
                <w:rStyle w:val="2105pt"/>
                <w:rFonts w:eastAsia="Arial Unicode MS"/>
              </w:rPr>
              <w:t>CABLE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M</w:t>
            </w:r>
            <w:r w:rsidRPr="00A715E2">
              <w:rPr>
                <w:rStyle w:val="2105pt"/>
                <w:rFonts w:eastAsia="Arial Unicode MS"/>
              </w:rPr>
              <w:t>12-180/</w:t>
            </w:r>
            <w:r w:rsidRPr="00394192">
              <w:rPr>
                <w:rStyle w:val="2105pt"/>
                <w:rFonts w:eastAsia="Arial Unicode MS"/>
              </w:rPr>
              <w:t>IE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FC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RJ</w:t>
            </w:r>
            <w:r w:rsidRPr="00A715E2">
              <w:rPr>
                <w:rStyle w:val="2105pt"/>
                <w:rFonts w:eastAsia="Arial Unicode MS"/>
              </w:rPr>
              <w:t xml:space="preserve">45 </w:t>
            </w:r>
            <w:r w:rsidRPr="00394192">
              <w:rPr>
                <w:rStyle w:val="2105pt"/>
                <w:rFonts w:eastAsia="Arial Unicode MS"/>
              </w:rPr>
              <w:t>PLUG</w:t>
            </w:r>
            <w:r w:rsidRPr="00A715E2">
              <w:rPr>
                <w:rStyle w:val="2105pt"/>
                <w:rFonts w:eastAsia="Arial Unicode MS"/>
              </w:rPr>
              <w:t xml:space="preserve">- 145, </w:t>
            </w:r>
            <w:r>
              <w:rPr>
                <w:rStyle w:val="2105pt"/>
                <w:rFonts w:eastAsia="Arial Unicode MS"/>
              </w:rPr>
              <w:t xml:space="preserve">ДЛИНА </w:t>
            </w:r>
            <w:r w:rsidRPr="00A715E2">
              <w:rPr>
                <w:rStyle w:val="2105pt"/>
                <w:rFonts w:eastAsia="Arial Unicode MS"/>
              </w:rPr>
              <w:t xml:space="preserve">5 </w:t>
            </w:r>
            <w:r w:rsidRPr="00394192">
              <w:rPr>
                <w:rStyle w:val="2105pt"/>
                <w:rFonts w:eastAsia="Arial Unicode MS"/>
              </w:rPr>
              <w:t>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4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ru-RU"/>
              </w:rPr>
            </w:pPr>
            <w:r w:rsidRPr="00394192">
              <w:rPr>
                <w:rStyle w:val="2105pt"/>
                <w:rFonts w:eastAsia="Arial Unicode MS"/>
                <w:lang w:val="en-US"/>
              </w:rPr>
              <w:t>3SU1950-0GB80-0AA0 RJ45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ru-RU"/>
              </w:rPr>
            </w:pPr>
            <w:r w:rsidRPr="00394192">
              <w:rPr>
                <w:rStyle w:val="2105pt"/>
                <w:rFonts w:eastAsia="Arial Unicode MS"/>
                <w:lang w:val="en-US"/>
              </w:rPr>
              <w:t>CONNECTION: 22 MM, METAL SHINY, SILVER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A715E2">
              <w:rPr>
                <w:rStyle w:val="2105pt"/>
                <w:rFonts w:eastAsia="Arial Unicode MS"/>
              </w:rPr>
              <w:t>3</w:t>
            </w:r>
            <w:r w:rsidRPr="00394192">
              <w:rPr>
                <w:rStyle w:val="2105pt"/>
                <w:rFonts w:eastAsia="Arial Unicode MS"/>
              </w:rPr>
              <w:t>AA</w:t>
            </w:r>
            <w:r w:rsidRPr="00A715E2">
              <w:rPr>
                <w:rStyle w:val="2105pt"/>
                <w:rFonts w:eastAsia="Arial Unicode MS"/>
              </w:rPr>
              <w:t xml:space="preserve">0 </w:t>
            </w:r>
            <w:r>
              <w:rPr>
                <w:rStyle w:val="2105pt"/>
                <w:rFonts w:eastAsia="Arial Unicode MS"/>
              </w:rPr>
              <w:t xml:space="preserve">МОДУЛЬ ПОДСВЕТКИ С ИНТЕГРИРОВАННЫМ СВЕТОДИОДОМ 24В </w:t>
            </w:r>
            <w:r w:rsidRPr="00394192">
              <w:rPr>
                <w:rStyle w:val="2105pt"/>
                <w:rFonts w:eastAsia="Arial Unicode MS"/>
              </w:rPr>
              <w:t>AC</w:t>
            </w:r>
            <w:r w:rsidRPr="00A715E2">
              <w:rPr>
                <w:rStyle w:val="2105pt"/>
                <w:rFonts w:eastAsia="Arial Unicode MS"/>
              </w:rPr>
              <w:t>/</w:t>
            </w:r>
            <w:r w:rsidRPr="00394192">
              <w:rPr>
                <w:rStyle w:val="2105pt"/>
                <w:rFonts w:eastAsia="Arial Unicode MS"/>
              </w:rPr>
              <w:t>DC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БЕЛЫЙ СВЕТ, ПРУЖИННЫЕ КЛЕММЫ, ДЛЯ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МОНТАЖА НА ДНИЩЕ ПОСТА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4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ЭЛЕМЕНТ СВЕТОВОГО ИНДИКАТОРА С БЕЛЫМ РАССЕИВАТЕЛЕМ, 22ММ, КРУГЛ., ПЛАСТИК, РАССЕИВАТЕЛЬ МАТОВЫЙ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13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КОНТАКТНЫЙ МОДУЛЬ С 1НО КОНТАКТОМ, ПРУЖИННЫЕ КЛЕММЫ, ДЛЯ МОНТАЖА НА ДНИЩЕ ПОСТА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8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АКТУАТОР ПОВОРОТНОГО ВЫКЛЮЧАТЕЛЯ С ВОЗМОЖНОСТЬЮ ПОДСВЕТКИ, 22 ММ, КРУГЛЫЙ, ПЛАСТИК, ЧЕРНЫЙ, КОРОТКАЯ РУКОЯТКА, 2 КОММУТАЦИОННЫХ ПОЛОЖЕНИЯ, С ФИКСАЦИЕЙ, УГОЛ ПОВОРОТА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РУКОЯТКИ 90 ГРАД., 10:304/13:304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29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29.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ДЕРЖАТЕЛЬ ДЛЯ 3-Х МОДУЛЕЙ, ПЛАСТИК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4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30.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СВЕТОВОЙ ИНДИКАТОР, 22ММ, КРУГЛЫЙ, ПЛАСТИК, ЖЁЛТЫЙ МАТОВЫЙ РАССЕИВАТЕЛЬ, С ДЕРЖАТЕЛЕМ, МОДУЛЬ ПОДСВЕТКИ С ИНТЕГРИРОВАННЫМ СВЕТОДИОДОМ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 w:rsidRPr="00A715E2">
              <w:rPr>
                <w:rStyle w:val="2105pt"/>
                <w:rFonts w:eastAsia="Arial Unicode MS"/>
              </w:rPr>
              <w:t>24</w:t>
            </w:r>
            <w:r w:rsidRPr="00394192">
              <w:rPr>
                <w:rStyle w:val="2105pt"/>
                <w:rFonts w:eastAsia="Arial Unicode MS"/>
              </w:rPr>
              <w:t>V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AC</w:t>
            </w:r>
            <w:r w:rsidRPr="00A715E2">
              <w:rPr>
                <w:rStyle w:val="2105pt"/>
                <w:rFonts w:eastAsia="Arial Unicode MS"/>
              </w:rPr>
              <w:t>/</w:t>
            </w:r>
            <w:r w:rsidRPr="00394192">
              <w:rPr>
                <w:rStyle w:val="2105pt"/>
                <w:rFonts w:eastAsia="Arial Unicode MS"/>
              </w:rPr>
              <w:t>DC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ВИНТОВЫЕ КЛЕММЫ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83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31.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АВАРИЙНАЯ ГРИБОВИДНАЯ КНОПКА, 22ММ, КРУГЛАЯ, ПЛАСТИК, КРАСНАЯ, 40ММ, С ФИКСАЦИЕЙ, </w:t>
            </w:r>
            <w:r w:rsidRPr="00394192">
              <w:rPr>
                <w:rStyle w:val="2105pt"/>
                <w:rFonts w:eastAsia="Arial Unicode MS"/>
              </w:rPr>
              <w:t>POSITIVE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LATCHING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ДЕБЛОКИРОВКА ПОВОРОТОМ, С ЖЁЛТОЙ ПОДЛОЖКОЙ, НАДПИСЬ: </w:t>
            </w:r>
            <w:r w:rsidRPr="00394192">
              <w:rPr>
                <w:rStyle w:val="2105pt"/>
                <w:rFonts w:eastAsia="Arial Unicode MS"/>
              </w:rPr>
              <w:t>NOT</w:t>
            </w:r>
            <w:r w:rsidRPr="00A715E2">
              <w:rPr>
                <w:rStyle w:val="2105pt"/>
                <w:rFonts w:eastAsia="Arial Unicode MS"/>
              </w:rPr>
              <w:t>-</w:t>
            </w:r>
            <w:r w:rsidRPr="00394192">
              <w:rPr>
                <w:rStyle w:val="2105pt"/>
                <w:rFonts w:eastAsia="Arial Unicode MS"/>
              </w:rPr>
              <w:t>HALT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С ДЕРЖАТЕЛЕМ, </w:t>
            </w:r>
            <w:r w:rsidRPr="00394192">
              <w:rPr>
                <w:rStyle w:val="2105pt"/>
                <w:rFonts w:eastAsia="Arial Unicode MS"/>
              </w:rPr>
              <w:t>INC</w:t>
            </w:r>
            <w:r w:rsidRPr="00A715E2">
              <w:rPr>
                <w:rStyle w:val="2105pt"/>
                <w:rFonts w:eastAsia="Arial Unicode MS"/>
              </w:rPr>
              <w:t>,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ВИНТОВЫЕ КЛЕММЫ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55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lastRenderedPageBreak/>
              <w:t>32.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КНОПКА С ПОДСВЕТКОЙ, 22ММ, КРУГЛАЯ, ПЛАСТИК, СИНЯЯ, ПЛОСКАЯ КНОПКА, КОНТАКТЫ МГНОВЕННОГО ДЕЙСТВИЯ, С ДЕРЖАТЕЛЕМ, </w:t>
            </w:r>
            <w:r w:rsidRPr="00A715E2">
              <w:rPr>
                <w:rStyle w:val="2105pt"/>
                <w:rFonts w:eastAsia="Arial Unicode MS"/>
              </w:rPr>
              <w:t>1</w:t>
            </w:r>
            <w:r w:rsidRPr="00394192">
              <w:rPr>
                <w:rStyle w:val="2105pt"/>
                <w:rFonts w:eastAsia="Arial Unicode MS"/>
              </w:rPr>
              <w:t>NO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МОДУЛЬ ПОДСВЕТКИ С ИНТЕГРИРОВАННЫМ СВЕТОДИОДОМ </w:t>
            </w:r>
            <w:r w:rsidRPr="00A715E2">
              <w:rPr>
                <w:rStyle w:val="2105pt"/>
                <w:rFonts w:eastAsia="Arial Unicode MS"/>
              </w:rPr>
              <w:t>24</w:t>
            </w:r>
            <w:r w:rsidRPr="00394192">
              <w:rPr>
                <w:rStyle w:val="2105pt"/>
                <w:rFonts w:eastAsia="Arial Unicode MS"/>
              </w:rPr>
              <w:t>V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 w:rsidRPr="00394192">
              <w:rPr>
                <w:rStyle w:val="2105pt"/>
                <w:rFonts w:eastAsia="Arial Unicode MS"/>
              </w:rPr>
              <w:t>AC</w:t>
            </w:r>
            <w:r w:rsidRPr="00A715E2">
              <w:rPr>
                <w:rStyle w:val="2105pt"/>
                <w:rFonts w:eastAsia="Arial Unicode MS"/>
              </w:rPr>
              <w:t>/</w:t>
            </w:r>
            <w:r w:rsidRPr="00394192">
              <w:rPr>
                <w:rStyle w:val="2105pt"/>
                <w:rFonts w:eastAsia="Arial Unicode MS"/>
              </w:rPr>
              <w:t>DC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ВИНТОВЫЕ КЛЕММЫ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42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33.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ГЛАВНЫЙ/АВАРИЙНЫЙ ВЫКЛЮЧАТЕЛЬ 4- ПОЛЮСНЫЙ </w:t>
            </w:r>
            <w:r w:rsidRPr="00394192">
              <w:rPr>
                <w:rStyle w:val="2105pt"/>
                <w:rFonts w:eastAsia="Arial Unicode MS"/>
              </w:rPr>
              <w:t>IU</w:t>
            </w:r>
            <w:r w:rsidRPr="00A715E2">
              <w:rPr>
                <w:rStyle w:val="2105pt"/>
                <w:rFonts w:eastAsia="Arial Unicode MS"/>
              </w:rPr>
              <w:t xml:space="preserve">=16, </w:t>
            </w:r>
            <w:r>
              <w:rPr>
                <w:rStyle w:val="2105pt"/>
                <w:rFonts w:eastAsia="Arial Unicode MS"/>
              </w:rPr>
              <w:t xml:space="preserve">Р/АС-23А ПРИ </w:t>
            </w:r>
            <w:r w:rsidRPr="00A715E2">
              <w:rPr>
                <w:rStyle w:val="2105pt"/>
                <w:rFonts w:eastAsia="Arial Unicode MS"/>
              </w:rPr>
              <w:t>400</w:t>
            </w:r>
            <w:r w:rsidRPr="00394192">
              <w:rPr>
                <w:rStyle w:val="2105pt"/>
                <w:rFonts w:eastAsia="Arial Unicode MS"/>
              </w:rPr>
              <w:t>V</w:t>
            </w:r>
            <w:r w:rsidRPr="00A715E2">
              <w:rPr>
                <w:rStyle w:val="2105pt"/>
                <w:rFonts w:eastAsia="Arial Unicode MS"/>
              </w:rPr>
              <w:t>=7,5</w:t>
            </w:r>
            <w:r w:rsidRPr="00394192">
              <w:rPr>
                <w:rStyle w:val="2105pt"/>
                <w:rFonts w:eastAsia="Arial Unicode MS"/>
              </w:rPr>
              <w:t>KW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>ПЕРЕДНЕГО КРЕПЛЕНИЯ КРЕПЛЕНИЕ ПО 4 ОТВЕРСТИЯМ ПОВОРОТНЫЙ ПРИВОД ЖЕЛТО-КРАСНЫЙ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13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34.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АВТОМАТИЧЕСКИЙ ВЫКЛЮЧАТЕЛЬ 1откл.ном.=10КА З+Ы-ПОЛЮСНЫЙ 1ном=13А ТИП ЗАЩИТНОЙ ХАР-КИ=С </w:t>
            </w:r>
            <w:r w:rsidRPr="00394192">
              <w:rPr>
                <w:rStyle w:val="28pt1"/>
                <w:rFonts w:eastAsia="Arial Unicode MS"/>
                <w:smallCaps w:val="0"/>
                <w:sz w:val="21"/>
                <w:szCs w:val="21"/>
                <w:lang w:val="ru-RU" w:eastAsia="ru-RU" w:bidi="ru-RU"/>
              </w:rPr>
              <w:t xml:space="preserve">Uhom=400B </w:t>
            </w:r>
            <w:r>
              <w:rPr>
                <w:rStyle w:val="2105pt"/>
                <w:rFonts w:eastAsia="Arial Unicode MS"/>
              </w:rPr>
              <w:t>АС ШИРИНА=1 -МОД. УСТ. ГЛУБИНА=7</w:t>
            </w:r>
            <w:r w:rsidRPr="00394192">
              <w:rPr>
                <w:rStyle w:val="2105pt"/>
                <w:rFonts w:eastAsia="Arial Unicode MS"/>
              </w:rPr>
              <w:t>0MM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113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35.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АВТОМАТИЧЕСКИЙ ВЫКЛЮЧАТЕЛЬ 1откл.ном.=10КА </w:t>
            </w:r>
            <w:r w:rsidRPr="00394192">
              <w:rPr>
                <w:rStyle w:val="2105pt"/>
                <w:rFonts w:eastAsia="Arial Unicode MS"/>
              </w:rPr>
              <w:t>l</w:t>
            </w:r>
            <w:r w:rsidRPr="00A715E2">
              <w:rPr>
                <w:rStyle w:val="2105pt"/>
                <w:rFonts w:eastAsia="Arial Unicode MS"/>
              </w:rPr>
              <w:t>+</w:t>
            </w:r>
            <w:r w:rsidRPr="00394192">
              <w:rPr>
                <w:rStyle w:val="2105pt"/>
                <w:rFonts w:eastAsia="Arial Unicode MS"/>
              </w:rPr>
              <w:t>N</w:t>
            </w:r>
            <w:r>
              <w:rPr>
                <w:rStyle w:val="2105pt"/>
                <w:rFonts w:eastAsia="Arial Unicode MS"/>
              </w:rPr>
              <w:t>-ПОЛЮСНЫЙ 1ном=6А ТИП ЗАЩИТНОЙ ХАР-КИ=В Шом=400В АС</w:t>
            </w:r>
            <w:r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>ШИРИНА= 1 -МОД. УСТ. ГЛУБИНА=70ММ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21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36.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ВЫКЛЮЧАТЕЛЬ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АВТОМАТИЧЕСКИЙ ДЛЯ ЗАЩИТЫ ЭЛЕКТРОДВИГАТЕЛЯ, ТИПОРАЗМЕР </w:t>
            </w:r>
            <w:r w:rsidRPr="00394192">
              <w:rPr>
                <w:rStyle w:val="2105pt"/>
                <w:rFonts w:eastAsia="Arial Unicode MS"/>
              </w:rPr>
              <w:t>S</w:t>
            </w:r>
            <w:r w:rsidRPr="00A715E2">
              <w:rPr>
                <w:rStyle w:val="2105pt"/>
                <w:rFonts w:eastAsia="Arial Unicode MS"/>
              </w:rPr>
              <w:t xml:space="preserve">00, </w:t>
            </w:r>
            <w:r>
              <w:rPr>
                <w:rStyle w:val="2105pt"/>
                <w:rFonts w:eastAsia="Arial Unicode MS"/>
              </w:rPr>
              <w:t>КЛАСС 10, РЕГ. РАСЦЕПИТЕЛЬ ПЕРЕГРУЗКИ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1.8</w:t>
            </w:r>
            <w:r>
              <w:rPr>
                <w:rStyle w:val="2105pt"/>
                <w:rFonts w:eastAsia="Arial Unicode MS"/>
              </w:rPr>
              <w:tab/>
              <w:t>2.5А, УСТАВКА</w:t>
            </w:r>
          </w:p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РАСЦЕПИТЕЛЯ МАКСИМАЛЬНОГО ТОКА ЗЗА, ВИНТОВЫЕ КЛЕММЫ, СТАНДАРТНАЯ КОММУТАЦИОННАЯ стойкость, С ФРОНТАЛЬНЫМ БЛОК-КОНТАКТОМ 1НО+1НЗ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9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37.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ru-RU"/>
              </w:rPr>
            </w:pPr>
            <w:r w:rsidRPr="00394192">
              <w:rPr>
                <w:rStyle w:val="2105pt"/>
                <w:rFonts w:eastAsia="Arial Unicode MS"/>
                <w:lang w:val="en-US"/>
              </w:rPr>
              <w:t xml:space="preserve">THROUGH-TYPE TERMINALS WITH SCREW TERMINAL TERMINAL SIZE 4.0 </w:t>
            </w:r>
            <w:r w:rsidRPr="00394192">
              <w:rPr>
                <w:rStyle w:val="2105pt"/>
                <w:rFonts w:eastAsia="Arial Unicode MS"/>
              </w:rPr>
              <w:t>ММ</w:t>
            </w:r>
            <w:r w:rsidRPr="00394192">
              <w:rPr>
                <w:rStyle w:val="2105pt"/>
                <w:rFonts w:eastAsia="Arial Unicode MS"/>
                <w:lang w:val="en-US"/>
              </w:rPr>
              <w:t>2 TERMINAL WIDTH 6.2 MM COLOR GRAY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5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38.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bidi="ru-RU"/>
              </w:rPr>
            </w:pPr>
            <w:r w:rsidRPr="00394192">
              <w:rPr>
                <w:rStyle w:val="2105pt"/>
                <w:rFonts w:eastAsia="Arial Unicode MS"/>
                <w:lang w:val="en-US"/>
              </w:rPr>
              <w:t xml:space="preserve">THROUGH-TYPE TERMINALS WITH SCREW TERMINAL TERMINAL SIZE 4.0 </w:t>
            </w:r>
            <w:r w:rsidRPr="00394192">
              <w:rPr>
                <w:rStyle w:val="2105pt"/>
                <w:rFonts w:eastAsia="Arial Unicode MS"/>
              </w:rPr>
              <w:t>ММ</w:t>
            </w:r>
            <w:r w:rsidRPr="00394192">
              <w:rPr>
                <w:rStyle w:val="2105pt"/>
                <w:rFonts w:eastAsia="Arial Unicode MS"/>
                <w:lang w:val="en-US"/>
              </w:rPr>
              <w:t>2 TERMINAL WIDTH 6.2 MM COLOR BLUE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tblCellMar>
            <w:top w:w="0" w:type="dxa"/>
            <w:bottom w:w="0" w:type="dxa"/>
          </w:tblCellMar>
        </w:tblPrEx>
        <w:trPr>
          <w:gridAfter w:val="1"/>
          <w:wAfter w:w="121" w:type="dxa"/>
          <w:trHeight w:hRule="exact" w:val="85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394192">
            <w:pPr>
              <w:spacing w:line="210" w:lineRule="exact"/>
              <w:ind w:left="30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39.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4192" w:rsidRPr="00394192" w:rsidRDefault="00394192" w:rsidP="00394192">
            <w:pPr>
              <w:spacing w:line="264" w:lineRule="exact"/>
              <w:ind w:left="16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 xml:space="preserve">КЛЕММА </w:t>
            </w:r>
            <w:r w:rsidRPr="00394192">
              <w:rPr>
                <w:rStyle w:val="2105pt"/>
                <w:rFonts w:eastAsia="Arial Unicode MS"/>
              </w:rPr>
              <w:t>PE</w:t>
            </w:r>
            <w:r w:rsidRPr="00A715E2">
              <w:rPr>
                <w:rStyle w:val="2105pt"/>
                <w:rFonts w:eastAsia="Arial Unicode MS"/>
              </w:rPr>
              <w:t xml:space="preserve"> </w:t>
            </w:r>
            <w:r>
              <w:rPr>
                <w:rStyle w:val="2105pt"/>
                <w:rFonts w:eastAsia="Arial Unicode MS"/>
              </w:rPr>
              <w:t xml:space="preserve">ПРУЖИННОЕ ПОДСОЕДИНЕНИЕ: </w:t>
            </w:r>
            <w:r w:rsidRPr="00A715E2">
              <w:rPr>
                <w:rStyle w:val="2105pt"/>
                <w:rFonts w:eastAsia="Arial Unicode MS"/>
              </w:rPr>
              <w:t xml:space="preserve">0.08 - 2.5 ММ2, </w:t>
            </w:r>
            <w:r>
              <w:rPr>
                <w:rStyle w:val="2105pt"/>
                <w:rFonts w:eastAsia="Arial Unicode MS"/>
              </w:rPr>
              <w:t xml:space="preserve">ШИРИНА: </w:t>
            </w:r>
            <w:r w:rsidRPr="00A715E2">
              <w:rPr>
                <w:rStyle w:val="2105pt"/>
                <w:rFonts w:eastAsia="Arial Unicode MS"/>
              </w:rPr>
              <w:t>5.2</w:t>
            </w:r>
            <w:r w:rsidRPr="00394192">
              <w:rPr>
                <w:rStyle w:val="2105pt"/>
                <w:rFonts w:eastAsia="Arial Unicode MS"/>
              </w:rPr>
              <w:t>MM</w:t>
            </w:r>
            <w:r w:rsidRPr="00A715E2">
              <w:rPr>
                <w:rStyle w:val="2105pt"/>
                <w:rFonts w:eastAsia="Arial Unicode M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ЗЕЛЕНО-ЖЕЛТАЯ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192" w:rsidRPr="00394192" w:rsidRDefault="00394192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394192" w:rsidTr="00220AE5">
        <w:tblPrEx>
          <w:jc w:val="center"/>
          <w:tblCellMar>
            <w:top w:w="0" w:type="dxa"/>
            <w:bottom w:w="0" w:type="dxa"/>
          </w:tblCellMar>
        </w:tblPrEx>
        <w:trPr>
          <w:gridBefore w:val="1"/>
          <w:wBefore w:w="121" w:type="dxa"/>
          <w:trHeight w:hRule="exact" w:val="288"/>
          <w:jc w:val="center"/>
        </w:trPr>
        <w:tc>
          <w:tcPr>
            <w:tcW w:w="8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4192" w:rsidRDefault="00394192" w:rsidP="00DE4434">
            <w:pPr>
              <w:spacing w:line="220" w:lineRule="exact"/>
              <w:jc w:val="right"/>
            </w:pPr>
            <w:r>
              <w:rPr>
                <w:rStyle w:val="25"/>
              </w:rPr>
              <w:t>Итого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192" w:rsidRDefault="00394192" w:rsidP="00DE4434">
            <w:pPr>
              <w:spacing w:line="220" w:lineRule="exact"/>
              <w:jc w:val="center"/>
            </w:pPr>
          </w:p>
        </w:tc>
      </w:tr>
    </w:tbl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</w:pPr>
    </w:p>
    <w:p w:rsidR="00061CC7" w:rsidRDefault="00061CC7">
      <w:pPr>
        <w:framePr w:w="9922" w:wrap="notBeside" w:vAnchor="text" w:hAnchor="text" w:xAlign="center" w:y="1"/>
        <w:rPr>
          <w:color w:val="auto"/>
          <w:sz w:val="2"/>
          <w:szCs w:val="2"/>
        </w:rPr>
      </w:pPr>
    </w:p>
    <w:p w:rsidR="0065661A" w:rsidRDefault="0065661A">
      <w:pPr>
        <w:rPr>
          <w:color w:val="auto"/>
          <w:sz w:val="2"/>
          <w:szCs w:val="2"/>
        </w:rPr>
      </w:pPr>
    </w:p>
    <w:sectPr w:rsidR="0065661A" w:rsidSect="00061CC7">
      <w:pgSz w:w="11900" w:h="16840"/>
      <w:pgMar w:top="948" w:right="651" w:bottom="948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18E" w:rsidRDefault="00F2518E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F2518E" w:rsidRDefault="00F2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18E" w:rsidRDefault="00F2518E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F2518E" w:rsidRDefault="00F2518E">
      <w:r>
        <w:continuationSeparator/>
      </w:r>
    </w:p>
  </w:footnote>
  <w:footnote w:id="2">
    <w:p w:rsidR="00061CC7" w:rsidRDefault="0065661A">
      <w:pPr>
        <w:pStyle w:val="21"/>
        <w:shd w:val="clear" w:color="auto" w:fill="auto"/>
        <w:tabs>
          <w:tab w:val="left" w:pos="541"/>
        </w:tabs>
      </w:pPr>
      <w:r>
        <w:rPr>
          <w:rStyle w:val="20"/>
          <w:b/>
          <w:bCs/>
          <w:color w:val="000000"/>
        </w:rPr>
        <w:footnoteRef/>
      </w:r>
      <w:r>
        <w:rPr>
          <w:rStyle w:val="20"/>
          <w:b/>
          <w:bCs/>
          <w:color w:val="000000"/>
        </w:rPr>
        <w:tab/>
        <w:t>Ответственность Сторон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</w:pPr>
      <w:r>
        <w:rPr>
          <w:rStyle w:val="a5"/>
          <w:color w:val="000000"/>
        </w:rPr>
        <w:t>В случае поставки продукции ненадлежащего качества Покупатель вправе предъявить Постав</w:t>
      </w:r>
      <w:r>
        <w:rPr>
          <w:rStyle w:val="a5"/>
          <w:color w:val="000000"/>
        </w:rPr>
        <w:softHyphen/>
        <w:t>щику требования: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соразмерного уменьшения покупной цены;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безвозмездного устранения недостатков продукции в разумный срок;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32"/>
        </w:tabs>
      </w:pPr>
      <w:r>
        <w:rPr>
          <w:rStyle w:val="a5"/>
          <w:color w:val="000000"/>
        </w:rPr>
        <w:t>возмещения своих расходов на устранение недостатков продукции в случае, если Поставщик не</w:t>
      </w:r>
      <w:r>
        <w:rPr>
          <w:rStyle w:val="a5"/>
          <w:color w:val="000000"/>
        </w:rPr>
        <w:softHyphen/>
        <w:t>обоснованно отказался устранить или не устранил недостатки в разумный срок.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</w:pPr>
      <w:r>
        <w:rPr>
          <w:rStyle w:val="a5"/>
          <w:color w:val="000000"/>
        </w:rPr>
        <w:t>В случае нарушения Поставщиком сроков поставки Поставщик уплачивает Покупателю не</w:t>
      </w:r>
      <w:r>
        <w:rPr>
          <w:rStyle w:val="a5"/>
          <w:color w:val="000000"/>
        </w:rPr>
        <w:softHyphen/>
        <w:t>устойку (пени) в размере 1/300 (одной трехсотой) ставки ЦБ РФ на день уплаты неустойки, исчисляе</w:t>
      </w:r>
      <w:r>
        <w:rPr>
          <w:rStyle w:val="a5"/>
          <w:color w:val="000000"/>
        </w:rPr>
        <w:softHyphen/>
        <w:t>мой от стоимости продукции за каждый день просрочки.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6644B6"/>
    <w:rsid w:val="00061CC7"/>
    <w:rsid w:val="0007539F"/>
    <w:rsid w:val="00201DED"/>
    <w:rsid w:val="00220AE5"/>
    <w:rsid w:val="00394192"/>
    <w:rsid w:val="00540B4D"/>
    <w:rsid w:val="0065661A"/>
    <w:rsid w:val="006644B6"/>
    <w:rsid w:val="00717F59"/>
    <w:rsid w:val="007801B6"/>
    <w:rsid w:val="00785745"/>
    <w:rsid w:val="008652EF"/>
    <w:rsid w:val="00961E66"/>
    <w:rsid w:val="009779A5"/>
    <w:rsid w:val="00C87594"/>
    <w:rsid w:val="00D55D63"/>
    <w:rsid w:val="00F2518E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1CC7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Сноска (2)"/>
    <w:basedOn w:val="2"/>
    <w:uiPriority w:val="99"/>
    <w:rsid w:val="00061CC7"/>
  </w:style>
  <w:style w:type="character" w:customStyle="1" w:styleId="a4">
    <w:name w:val="Сноска_"/>
    <w:basedOn w:val="a0"/>
    <w:link w:val="1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Сноска"/>
    <w:basedOn w:val="a4"/>
    <w:uiPriority w:val="99"/>
    <w:rsid w:val="00061CC7"/>
  </w:style>
  <w:style w:type="character" w:customStyle="1" w:styleId="3">
    <w:name w:val="Основной текст (3)_"/>
    <w:basedOn w:val="a0"/>
    <w:link w:val="3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061CC7"/>
  </w:style>
  <w:style w:type="character" w:customStyle="1" w:styleId="22">
    <w:name w:val="Основной текст (2)_"/>
    <w:basedOn w:val="a0"/>
    <w:link w:val="210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rsid w:val="00061CC7"/>
  </w:style>
  <w:style w:type="character" w:customStyle="1" w:styleId="32">
    <w:name w:val="Заголовок №3_"/>
    <w:basedOn w:val="a0"/>
    <w:link w:val="31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Заголовок №3"/>
    <w:basedOn w:val="32"/>
    <w:uiPriority w:val="99"/>
    <w:rsid w:val="00061CC7"/>
  </w:style>
  <w:style w:type="character" w:customStyle="1" w:styleId="230">
    <w:name w:val="Основной текст (2)3"/>
    <w:basedOn w:val="22"/>
    <w:uiPriority w:val="99"/>
    <w:rsid w:val="00061CC7"/>
  </w:style>
  <w:style w:type="character" w:customStyle="1" w:styleId="2Exact">
    <w:name w:val="Основной текст (2) Exact"/>
    <w:basedOn w:val="a0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Exact4">
    <w:name w:val="Основной текст (2) Exact4"/>
    <w:basedOn w:val="22"/>
    <w:uiPriority w:val="99"/>
    <w:rsid w:val="00061CC7"/>
  </w:style>
  <w:style w:type="character" w:customStyle="1" w:styleId="3Exact">
    <w:name w:val="Основной текст (3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2">
    <w:name w:val="Основной текст (3) Exact2"/>
    <w:basedOn w:val="3"/>
    <w:uiPriority w:val="99"/>
    <w:rsid w:val="00061CC7"/>
    <w:rPr>
      <w:u w:val="single"/>
    </w:rPr>
  </w:style>
  <w:style w:type="character" w:customStyle="1" w:styleId="3Exact1">
    <w:name w:val="Основной текст (3) Exact1"/>
    <w:basedOn w:val="3"/>
    <w:uiPriority w:val="99"/>
    <w:rsid w:val="00061CC7"/>
    <w:rPr>
      <w:noProof/>
    </w:rPr>
  </w:style>
  <w:style w:type="character" w:customStyle="1" w:styleId="4Exact">
    <w:name w:val="Основной текст (4) Exact"/>
    <w:basedOn w:val="a0"/>
    <w:link w:val="4"/>
    <w:uiPriority w:val="99"/>
    <w:rsid w:val="00061CC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Exact1">
    <w:name w:val="Основной текст (4) Exact1"/>
    <w:basedOn w:val="4Exact"/>
    <w:uiPriority w:val="99"/>
    <w:rsid w:val="00061CC7"/>
  </w:style>
  <w:style w:type="character" w:customStyle="1" w:styleId="24">
    <w:name w:val="Основной текст (2) + Курсив"/>
    <w:aliases w:val="Интервал 0 pt Exact"/>
    <w:basedOn w:val="22"/>
    <w:uiPriority w:val="99"/>
    <w:rsid w:val="00061CC7"/>
    <w:rPr>
      <w:i/>
      <w:iCs/>
      <w:spacing w:val="-10"/>
    </w:rPr>
  </w:style>
  <w:style w:type="character" w:customStyle="1" w:styleId="2Exact3">
    <w:name w:val="Основной текст (2) Exact3"/>
    <w:basedOn w:val="22"/>
    <w:uiPriority w:val="99"/>
    <w:rsid w:val="00061CC7"/>
    <w:rPr>
      <w:noProof/>
    </w:rPr>
  </w:style>
  <w:style w:type="character" w:customStyle="1" w:styleId="2Exact2">
    <w:name w:val="Основной текст (2) Exact2"/>
    <w:basedOn w:val="22"/>
    <w:uiPriority w:val="99"/>
    <w:rsid w:val="00061CC7"/>
  </w:style>
  <w:style w:type="character" w:customStyle="1" w:styleId="2Exact1">
    <w:name w:val="Основной текст (2) Exact1"/>
    <w:basedOn w:val="22"/>
    <w:uiPriority w:val="99"/>
    <w:rsid w:val="00061CC7"/>
    <w:rPr>
      <w:lang w:val="en-US" w:eastAsia="en-US"/>
    </w:rPr>
  </w:style>
  <w:style w:type="character" w:customStyle="1" w:styleId="220">
    <w:name w:val="Основной текст (2)2"/>
    <w:basedOn w:val="22"/>
    <w:uiPriority w:val="99"/>
    <w:rsid w:val="00061CC7"/>
  </w:style>
  <w:style w:type="character" w:customStyle="1" w:styleId="5">
    <w:name w:val="Основной текст (5)_"/>
    <w:basedOn w:val="a0"/>
    <w:link w:val="51"/>
    <w:uiPriority w:val="99"/>
    <w:rsid w:val="00061CC7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  <w:rsid w:val="00061CC7"/>
  </w:style>
  <w:style w:type="character" w:customStyle="1" w:styleId="6Exact">
    <w:name w:val="Основной текст (6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1">
    <w:name w:val="Основной текст (6) Exact1"/>
    <w:basedOn w:val="6"/>
    <w:uiPriority w:val="99"/>
    <w:rsid w:val="00061CC7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sid w:val="00061CC7"/>
  </w:style>
  <w:style w:type="character" w:customStyle="1" w:styleId="28pt">
    <w:name w:val="Основной текст (2) + 8 pt"/>
    <w:aliases w:val="Полужирный"/>
    <w:basedOn w:val="22"/>
    <w:uiPriority w:val="99"/>
    <w:rsid w:val="00061CC7"/>
    <w:rPr>
      <w:b/>
      <w:bCs/>
      <w:sz w:val="16"/>
      <w:szCs w:val="16"/>
      <w:lang w:val="en-US" w:eastAsia="en-US"/>
    </w:rPr>
  </w:style>
  <w:style w:type="character" w:customStyle="1" w:styleId="25">
    <w:name w:val="Основной текст (2) + Полужирный"/>
    <w:basedOn w:val="22"/>
    <w:rsid w:val="00061CC7"/>
    <w:rPr>
      <w:b/>
      <w:bCs/>
    </w:rPr>
  </w:style>
  <w:style w:type="character" w:customStyle="1" w:styleId="27pt">
    <w:name w:val="Основной текст (2) + 7 pt"/>
    <w:basedOn w:val="22"/>
    <w:rsid w:val="00061CC7"/>
    <w:rPr>
      <w:sz w:val="14"/>
      <w:szCs w:val="14"/>
    </w:rPr>
  </w:style>
  <w:style w:type="paragraph" w:customStyle="1" w:styleId="21">
    <w:name w:val="Сноска (2)1"/>
    <w:basedOn w:val="a"/>
    <w:link w:val="2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Сноска1"/>
    <w:basedOn w:val="a"/>
    <w:link w:val="a4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061CC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2"/>
    <w:uiPriority w:val="99"/>
    <w:rsid w:val="00061CC7"/>
    <w:pPr>
      <w:shd w:val="clear" w:color="auto" w:fill="FFFFFF"/>
      <w:spacing w:before="780" w:after="240"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Заголовок №31"/>
    <w:basedOn w:val="a"/>
    <w:link w:val="32"/>
    <w:uiPriority w:val="99"/>
    <w:rsid w:val="00061CC7"/>
    <w:pPr>
      <w:shd w:val="clear" w:color="auto" w:fill="FFFFFF"/>
      <w:spacing w:before="240" w:line="245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rsid w:val="00061CC7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61CC7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061CC7"/>
    <w:pPr>
      <w:shd w:val="clear" w:color="auto" w:fill="FFFFFF"/>
      <w:spacing w:before="240" w:line="240" w:lineRule="atLeast"/>
      <w:ind w:hanging="58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8pt0">
    <w:name w:val="Основной текст (2) + 8 pt;Полужирный"/>
    <w:basedOn w:val="22"/>
    <w:rsid w:val="00D55D6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105pt">
    <w:name w:val="Основной текст (2) + 10;5 pt;Полужирный"/>
    <w:basedOn w:val="22"/>
    <w:rsid w:val="00FE1A51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sid w:val="00394192"/>
    <w:rPr>
      <w:rFonts w:eastAsia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lang w:val="ru-RU" w:eastAsia="ru-RU" w:bidi="ru-RU"/>
    </w:rPr>
  </w:style>
  <w:style w:type="character" w:customStyle="1" w:styleId="28pt1">
    <w:name w:val="Основной текст (2) + 8 pt;Полужирный;Малые прописные"/>
    <w:basedOn w:val="22"/>
    <w:rsid w:val="00394192"/>
    <w:rPr>
      <w:rFonts w:eastAsia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2</cp:revision>
  <dcterms:created xsi:type="dcterms:W3CDTF">2019-03-26T12:09:00Z</dcterms:created>
  <dcterms:modified xsi:type="dcterms:W3CDTF">2019-03-26T12:09:00Z</dcterms:modified>
</cp:coreProperties>
</file>