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353"/>
        <w:gridCol w:w="7378"/>
        <w:gridCol w:w="1753"/>
        <w:gridCol w:w="2204"/>
      </w:tblGrid>
      <w:tr w:rsidR="00053C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E06" w:rsidRPr="00960E06" w:rsidRDefault="00960E06" w:rsidP="00960E06">
            <w:pPr>
              <w:rPr>
                <w:rFonts w:ascii="Arial" w:hAnsi="Arial" w:cs="Arial"/>
              </w:rPr>
            </w:pPr>
            <w:r w:rsidRPr="00960E06">
              <w:rPr>
                <w:rFonts w:ascii="Arial" w:hAnsi="Arial" w:cs="Arial"/>
              </w:rPr>
              <w:t>Согласовано:</w:t>
            </w:r>
          </w:p>
          <w:p w:rsidR="00960E06" w:rsidRPr="00960E06" w:rsidRDefault="00960E06" w:rsidP="00960E06">
            <w:pPr>
              <w:rPr>
                <w:rFonts w:ascii="Arial" w:hAnsi="Arial" w:cs="Arial"/>
                <w:sz w:val="20"/>
                <w:szCs w:val="20"/>
              </w:rPr>
            </w:pPr>
            <w:r w:rsidRPr="00960E06">
              <w:rPr>
                <w:rFonts w:ascii="Arial" w:hAnsi="Arial" w:cs="Arial"/>
                <w:sz w:val="20"/>
                <w:szCs w:val="20"/>
              </w:rPr>
              <w:t>Председатель Наблюдательного Совета</w:t>
            </w:r>
          </w:p>
          <w:p w:rsidR="00960E06" w:rsidRPr="00960E06" w:rsidRDefault="00960E06" w:rsidP="00960E06">
            <w:pPr>
              <w:rPr>
                <w:rFonts w:ascii="Arial" w:hAnsi="Arial" w:cs="Arial"/>
                <w:sz w:val="20"/>
                <w:szCs w:val="20"/>
              </w:rPr>
            </w:pPr>
            <w:r w:rsidRPr="00960E06">
              <w:rPr>
                <w:rFonts w:ascii="Arial" w:hAnsi="Arial" w:cs="Arial"/>
                <w:sz w:val="20"/>
                <w:szCs w:val="20"/>
              </w:rPr>
              <w:t>Директор департамента образования и науки Брянской области</w:t>
            </w:r>
          </w:p>
          <w:p w:rsidR="00960E06" w:rsidRPr="00960E06" w:rsidRDefault="00960E06" w:rsidP="00960E06">
            <w:pPr>
              <w:rPr>
                <w:rFonts w:ascii="Arial" w:hAnsi="Arial" w:cs="Arial"/>
              </w:rPr>
            </w:pPr>
          </w:p>
          <w:p w:rsidR="00053C00" w:rsidRDefault="00960E06" w:rsidP="00960E06">
            <w:pPr>
              <w:rPr>
                <w:rFonts w:ascii="Arial" w:hAnsi="Arial" w:cs="Arial"/>
              </w:rPr>
            </w:pPr>
            <w:r w:rsidRPr="00960E06">
              <w:rPr>
                <w:rFonts w:ascii="Arial" w:hAnsi="Arial" w:cs="Arial"/>
              </w:rPr>
              <w:t>_________________Е.В. Егорова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00" w:rsidRDefault="004B4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00" w:rsidRDefault="00053C00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УТВЕРЖДАЮ</w:t>
            </w: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570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00" w:rsidRDefault="00053C00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00" w:rsidRDefault="00053C00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C00" w:rsidRPr="00960E06" w:rsidRDefault="00960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</w:t>
            </w: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526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00" w:rsidRDefault="00053C00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00" w:rsidRDefault="00053C00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00" w:rsidRDefault="00053C00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(наименование должности лица, утверждающего документ)</w:t>
            </w: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558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00" w:rsidRDefault="00053C00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00" w:rsidRDefault="00053C00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C00" w:rsidRDefault="00960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Кравченко С.М.</w:t>
            </w: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00" w:rsidRDefault="00053C00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00" w:rsidRDefault="00053C00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00" w:rsidRDefault="00053C00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(подпись)         (расшифровка подписи)</w:t>
            </w: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494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00" w:rsidRDefault="00053C00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3C00" w:rsidRDefault="00053C00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3C00" w:rsidRDefault="00053C00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"</w:t>
            </w:r>
            <w:r w:rsidR="00960E0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16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" </w:t>
            </w:r>
            <w:r w:rsidR="00960E0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сентября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20</w:t>
            </w:r>
            <w:r w:rsidR="00960E0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21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г.</w:t>
            </w: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00" w:rsidRDefault="00053C00">
            <w:pPr>
              <w:rPr>
                <w:rFonts w:ascii="Arial" w:hAnsi="Arial" w:cs="Arial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00" w:rsidRDefault="00053C00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ПЛАН</w:t>
            </w: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00" w:rsidRDefault="00053C00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финансово-хозяйственной деятельности</w:t>
            </w: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00" w:rsidRDefault="00053C00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 2021 год и на плановый период 2022 и 2023 годов</w:t>
            </w: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00" w:rsidRDefault="00053C00">
            <w:pPr>
              <w:rPr>
                <w:rFonts w:ascii="Arial" w:hAnsi="Arial" w:cs="Arial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00" w:rsidRDefault="00053C00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00" w:rsidRDefault="00053C00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00" w:rsidRDefault="00053C00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КОДЫ</w:t>
            </w: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00" w:rsidRDefault="00053C00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00" w:rsidRDefault="00053C00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00" w:rsidRDefault="00053C00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C00" w:rsidRDefault="00053C00">
            <w:pPr>
              <w:rPr>
                <w:rFonts w:ascii="Arial" w:hAnsi="Arial" w:cs="Arial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00" w:rsidRDefault="00053C00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00" w:rsidRDefault="00053C00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00" w:rsidRDefault="00053C00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16.09.2021</w:t>
            </w: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00" w:rsidRDefault="00053C00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00" w:rsidRDefault="00053C00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00" w:rsidRDefault="00053C00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C00" w:rsidRDefault="00053C00">
            <w:pPr>
              <w:rPr>
                <w:rFonts w:ascii="Arial" w:hAnsi="Arial" w:cs="Arial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00" w:rsidRDefault="00053C00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00" w:rsidRDefault="00053C00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00" w:rsidRDefault="00053C00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C00" w:rsidRDefault="00053C00">
            <w:pPr>
              <w:rPr>
                <w:rFonts w:ascii="Arial" w:hAnsi="Arial" w:cs="Arial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1195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00" w:rsidRDefault="00053C00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Наименование </w:t>
            </w:r>
          </w:p>
          <w:p w:rsidR="00053C00" w:rsidRDefault="00053C00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государственного</w:t>
            </w:r>
          </w:p>
          <w:p w:rsidR="00053C00" w:rsidRDefault="00053C00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бюджетного (автономного) </w:t>
            </w:r>
          </w:p>
          <w:p w:rsidR="00053C00" w:rsidRDefault="00053C00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 (подразделения)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00" w:rsidRDefault="00053C00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 ОКПО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right"/>
              <w:rPr>
                <w:rFonts w:ascii="Arial" w:hAnsi="Arial" w:cs="Arial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00" w:rsidRDefault="00053C00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00" w:rsidRDefault="00053C00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00" w:rsidRDefault="00053C00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C00" w:rsidRDefault="00053C00">
            <w:pPr>
              <w:rPr>
                <w:rFonts w:ascii="Arial" w:hAnsi="Arial" w:cs="Arial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00" w:rsidRDefault="00053C00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ИНН/КПП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00" w:rsidRDefault="00053C00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00" w:rsidRDefault="00053C00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3233004155/325701001</w:t>
            </w: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575"/>
          <w:tblHeader/>
        </w:trPr>
        <w:tc>
          <w:tcPr>
            <w:tcW w:w="43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00" w:rsidRDefault="00053C00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Код по сводному реестру участников бюджетного процесса, </w:t>
            </w:r>
          </w:p>
          <w:p w:rsidR="00053C00" w:rsidRDefault="00053C00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 так же юридических лиц, не являющихся участниками бюджетного процесса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Р1072</w:t>
            </w: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00" w:rsidRDefault="00053C00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00" w:rsidRDefault="00053C00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00" w:rsidRDefault="00053C00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C00" w:rsidRDefault="00053C00">
            <w:pPr>
              <w:rPr>
                <w:rFonts w:ascii="Arial" w:hAnsi="Arial" w:cs="Arial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00" w:rsidRDefault="00053C00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 измерения: руб.</w:t>
            </w: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00" w:rsidRDefault="00053C00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383</w:t>
            </w: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00" w:rsidRDefault="00053C00">
            <w:pPr>
              <w:rPr>
                <w:rFonts w:ascii="Arial" w:hAnsi="Arial" w:cs="Arial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396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00" w:rsidRDefault="00053C00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Наименование исполнительного органа государственной власти, осуществляющего функции и полномочия учредителя (отраслевой орган): департамент образования и науки Брянской области</w:t>
            </w: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444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00" w:rsidRDefault="00053C0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Адрес фактического местонахождения государственного бюджетного (автономного) учреждения (подразделения): 241022, г. Брянск, ул. Академика Королева, д. 7</w:t>
            </w:r>
            <w:proofErr w:type="gramEnd"/>
          </w:p>
        </w:tc>
      </w:tr>
    </w:tbl>
    <w:p w:rsidR="00053C00" w:rsidRDefault="00053C00">
      <w:pPr>
        <w:rPr>
          <w:rFonts w:ascii="Arial" w:hAnsi="Arial" w:cs="Arial"/>
        </w:rPr>
      </w:pPr>
    </w:p>
    <w:p w:rsidR="00053C00" w:rsidRDefault="00053C00">
      <w:pPr>
        <w:framePr w:w="16" w:h="1235" w:wrap="auto" w:hAnchor="text" w:x="2" w:y="1"/>
        <w:rPr>
          <w:rFonts w:ascii="Arial" w:hAnsi="Arial" w:cs="Arial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053C00" w:rsidRDefault="004D17CC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5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3C00">
        <w:rPr>
          <w:rFonts w:ascii="Arial" w:hAnsi="Arial" w:cs="Arial"/>
          <w:sz w:val="8"/>
          <w:szCs w:val="8"/>
        </w:rPr>
        <w:br/>
      </w:r>
    </w:p>
    <w:p w:rsidR="00053C00" w:rsidRDefault="00053C00">
      <w:pPr>
        <w:framePr w:w="16" w:h="1235" w:wrap="auto" w:hAnchor="text" w:x="2" w:y="1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053C00" w:rsidRDefault="004D17CC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524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C00" w:rsidRDefault="00053C00">
      <w:pPr>
        <w:rPr>
          <w:rFonts w:ascii="Arial" w:hAnsi="Arial" w:cs="Arial"/>
          <w:sz w:val="8"/>
          <w:szCs w:val="8"/>
        </w:rPr>
      </w:pPr>
    </w:p>
    <w:p w:rsidR="00053C00" w:rsidRDefault="00053C00">
      <w:pPr>
        <w:pageBreakBefore/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Look w:val="0000"/>
      </w:tblPr>
      <w:tblGrid>
        <w:gridCol w:w="3780"/>
        <w:gridCol w:w="1004"/>
        <w:gridCol w:w="2518"/>
        <w:gridCol w:w="1636"/>
        <w:gridCol w:w="1799"/>
        <w:gridCol w:w="1813"/>
        <w:gridCol w:w="1755"/>
        <w:gridCol w:w="1337"/>
      </w:tblGrid>
      <w:tr w:rsidR="00053C00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Раздел 1. Поступления и выплаты</w:t>
            </w: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по бюджетной классификации РФ</w:t>
            </w:r>
          </w:p>
        </w:tc>
        <w:tc>
          <w:tcPr>
            <w:tcW w:w="1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Аналитический код</w:t>
            </w:r>
          </w:p>
        </w:tc>
        <w:tc>
          <w:tcPr>
            <w:tcW w:w="17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Сумма</w:t>
            </w: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1842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На 2021 г. </w:t>
            </w:r>
          </w:p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 финансовый год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На 2022 г. </w:t>
            </w:r>
          </w:p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первый плановый период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 2023 г.</w:t>
            </w:r>
          </w:p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второй плановый период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пределами планового периода</w:t>
            </w: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Остаток средств на начало текущего финансового года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0001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х</w:t>
            </w:r>
            <w:proofErr w:type="spellEnd"/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1 161 539,98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Остаток средств на конец текущего финансового года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0002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х</w:t>
            </w:r>
            <w:proofErr w:type="spellEnd"/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Доходы, всего: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233 368 186,28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197 812 156,00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197 812 156,00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доходы от собственности,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1100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120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1 200 000,00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1 200 000,00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1 200 000,00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1200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163 209 240,00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144 340 115,00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144 340 115,00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доходы от поступления 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157 209 240,00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138 340 115,00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138 340 115,00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доходы от оказания услуг, выполнения работ за плату сверх установленного государственного (муниципального) задания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доходы от оказания платных услуг, выполнения работ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1300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32 500,00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безвозмездные денежные поступления,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1400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68 926 446,28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52 272 041,00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52 272 041,00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целевые субсидии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67 958 946,28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51 272 041,00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51 272 041,00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967 500,00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прочие доходы,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1500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доходы от операций с активами,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1900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170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прочие поступления, всего 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1980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  <w:proofErr w:type="spellEnd"/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Уменьшение стоимости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непроизведенных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активов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Расходы,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2000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х</w:t>
            </w:r>
            <w:proofErr w:type="spellEnd"/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234 129 726,26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197 412 156,00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197 412 156,00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на выплаты персоналу,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2100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  <w:proofErr w:type="spellEnd"/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110 922 928,00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128 080 000,00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128 080 000,00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оплата труда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81 520 000,00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93 800 000,00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93 800 000,00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147 644,00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6 116 392,86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23 138 891,14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28 180 000,00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28 180 000,00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социальные и иные выплаты населению,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2200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36 415 340,00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35 941 340,00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35 941 340,00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11 774 000,00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пособия, компенсации и иные социальные выплаты гражданам, кроме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публичных нормативных обязательств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2211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11 774 000,00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2213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выплаты стипендий, осуществление иных расходов на социальную поддержку обучающихся за счет сре</w:t>
            </w:r>
            <w:proofErr w:type="gram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дств ст</w:t>
            </w:r>
            <w:proofErr w:type="gramEnd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ипендиального фонда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24 641 340,00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24 641 340,00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24 641 340,00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уплата налогов, сборов и иных платежей,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2300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850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6 096 480,22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7 236 500,00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7 236 500,00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налог на имущество организаций и земельный налог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5 936 500,00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7 136 500,00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7 136 500,00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2320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2330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69 980,22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2400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  <w:proofErr w:type="spellEnd"/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взносы в международные организации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платежи в целях обеспечения реализации соглашений с правительствами иностранных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государств и международными организациями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2430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lastRenderedPageBreak/>
              <w:t>прочие выплаты (кроме выплат на закупку товаров, работ, услуг)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2500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  <w:proofErr w:type="spellEnd"/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расходы на закупку товаров, работ, услуг, всего 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2600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  <w:proofErr w:type="spellEnd"/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80 644 978,04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закупку товаров, работ, услуг в целях капитального ремонта муниципального имущества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7 885 376,25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прочую закупку товаров, работ и услуг,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50 959 601,79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26 104 316,00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26 104 316,00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21 800 000,00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2651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2652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Выплаты, уменьшающие доход,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3000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-400 000,00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-400 000,00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-400 000,00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налог на прибыль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-400 000,00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-400 000,00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-400 000,00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налог на добавленную стоимость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прочие налоги, уменьшающие доход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Прочие выплаты,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4000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х</w:t>
            </w:r>
            <w:proofErr w:type="spellEnd"/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возврат в бюджет средств субсидии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053C00" w:rsidRDefault="00053C00">
      <w:pPr>
        <w:rPr>
          <w:rFonts w:ascii="Arial" w:hAnsi="Arial" w:cs="Arial"/>
          <w:sz w:val="8"/>
          <w:szCs w:val="8"/>
        </w:rPr>
      </w:pPr>
    </w:p>
    <w:p w:rsidR="00053C00" w:rsidRDefault="00053C00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</w:p>
    <w:p w:rsidR="00053C00" w:rsidRDefault="00053C00">
      <w:pPr>
        <w:pageBreakBefore/>
        <w:rPr>
          <w:rFonts w:ascii="Arial" w:hAnsi="Arial" w:cs="Arial"/>
          <w:sz w:val="8"/>
          <w:szCs w:val="8"/>
        </w:rPr>
      </w:pPr>
    </w:p>
    <w:p w:rsidR="00053C00" w:rsidRDefault="00053C00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/>
      </w:tblPr>
      <w:tblGrid>
        <w:gridCol w:w="5394"/>
        <w:gridCol w:w="914"/>
        <w:gridCol w:w="990"/>
        <w:gridCol w:w="1271"/>
        <w:gridCol w:w="1767"/>
        <w:gridCol w:w="1849"/>
        <w:gridCol w:w="1719"/>
        <w:gridCol w:w="1733"/>
      </w:tblGrid>
      <w:tr w:rsidR="00053C00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Раздел 2. Сведения о выплатах на закупки товаров, работ, услуг</w:t>
            </w: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 начала закупки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7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Сумма</w:t>
            </w: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1571"/>
        </w:trPr>
        <w:tc>
          <w:tcPr>
            <w:tcW w:w="5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 2021 г. (текущий финансовый год)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 2022 г. (первый год планового периода)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 2023 г. (второй год планового периода)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пределами планового периода</w:t>
            </w: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Выплаты на закупку товаров, работ, услуг, всего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26000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80 644 978,04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26 104 316,00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26 104 316,00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по контрактам (договорам), заключенным до начала текущего финансового года без применения норм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№ 14, ст. 1652; </w:t>
            </w:r>
            <w:proofErr w:type="gram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2018, № 32, ст. 5104) (далее - Федеральный закон № 44-ФЗ) и Федерального закона от 18 июля 2011 г. № 223-ФЗ "О закупках товаров, работ, услуг отдельными видами юридических лиц" (Собрание законодательства Российской Федерации, 2011, № 30, ст. 4571; 2018, № 32, ст. 5135) (далее - Федеральный закон № 223-ФЗ)</w:t>
            </w:r>
            <w:proofErr w:type="gramEnd"/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26100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26200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по контрактам (договорам), заключенным до начала текущего финансового года с учетом требований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26300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том числе: в соответствии с Федеральным законом №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26310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26310.1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 соответствии с Федеральным законом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26320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по контрактам (договорам), планируемым к заключению в соответствующем финансовом году с учетом требований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26400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80 644 978,04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53 178 740,00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14 073 615,00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14 073 615,00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53 178 740,00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14 073 615,00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14 073 615,00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счет субсидий, предоставляемых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23 752 278,28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9 730 701,00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9 730 701,00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23 752 278,28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9 730 701,00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9 730 701,00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счет субсидий, предоставляемых на осуществление капитальных вложений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счет средств обязательного медицинского страхования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26440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26441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26442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счет прочих источников финансового обеспечения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26450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3 713 959,76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26451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26451.1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26452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3 713 959,76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 &lt;16&gt;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26500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Итого по договорам, планируемым к заключению в соответствующем финансовом году в соответствии с Федеральным законом N 223-ФЗ, по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lastRenderedPageBreak/>
              <w:t>соответствующему году закупки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lastRenderedPageBreak/>
              <w:t>26600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80 644 978,04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lastRenderedPageBreak/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26610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80 644 978,04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26620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26 104 316,00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53C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26630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26 104 316,00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00" w:rsidRDefault="00053C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53C00" w:rsidRDefault="00053C00">
      <w:pPr>
        <w:rPr>
          <w:rFonts w:ascii="Arial" w:hAnsi="Arial" w:cs="Arial"/>
          <w:sz w:val="8"/>
          <w:szCs w:val="8"/>
        </w:rPr>
      </w:pPr>
    </w:p>
    <w:p w:rsidR="00053C00" w:rsidRDefault="00053C00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4373"/>
        <w:gridCol w:w="2425"/>
        <w:gridCol w:w="430"/>
        <w:gridCol w:w="3530"/>
      </w:tblGrid>
      <w:tr w:rsidR="00053C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00" w:rsidRDefault="00053C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00" w:rsidRDefault="00053C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00" w:rsidRDefault="00053C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00" w:rsidRDefault="00053C0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53C00" w:rsidRDefault="00053C00">
      <w:pPr>
        <w:rPr>
          <w:rFonts w:ascii="Arial" w:hAnsi="Arial" w:cs="Arial"/>
          <w:sz w:val="8"/>
          <w:szCs w:val="8"/>
        </w:rPr>
      </w:pPr>
    </w:p>
    <w:sectPr w:rsidR="00053C00">
      <w:footerReference w:type="default" r:id="rId8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7CC" w:rsidRDefault="004D17CC">
      <w:r>
        <w:separator/>
      </w:r>
    </w:p>
  </w:endnote>
  <w:endnote w:type="continuationSeparator" w:id="0">
    <w:p w:rsidR="004D17CC" w:rsidRDefault="004D1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C00" w:rsidRDefault="00053C00">
    <w:pPr>
      <w:framePr w:w="4535" w:h="239" w:wrap="auto" w:hAnchor="text" w:x="201" w:y="1"/>
    </w:pPr>
    <w:r>
      <w:rPr>
        <w:rFonts w:ascii="Segoe UI" w:hAnsi="Segoe UI" w:cs="Segoe UI"/>
        <w:color w:val="000000"/>
        <w:sz w:val="20"/>
        <w:szCs w:val="20"/>
      </w:rPr>
      <w:fldChar w:fldCharType="begin"/>
    </w:r>
    <w:r>
      <w:rPr>
        <w:rFonts w:ascii="Segoe UI" w:hAnsi="Segoe UI" w:cs="Segoe UI"/>
        <w:color w:val="000000"/>
        <w:sz w:val="20"/>
        <w:szCs w:val="20"/>
      </w:rPr>
      <w:instrText>PAGE</w:instrText>
    </w:r>
    <w:r>
      <w:rPr>
        <w:rFonts w:ascii="Segoe UI" w:hAnsi="Segoe UI" w:cs="Segoe UI"/>
        <w:color w:val="000000"/>
        <w:sz w:val="20"/>
        <w:szCs w:val="20"/>
      </w:rPr>
      <w:fldChar w:fldCharType="separate"/>
    </w:r>
    <w:r w:rsidR="004B4498">
      <w:rPr>
        <w:rFonts w:ascii="Segoe UI" w:hAnsi="Segoe UI" w:cs="Segoe UI"/>
        <w:noProof/>
        <w:color w:val="000000"/>
        <w:sz w:val="20"/>
        <w:szCs w:val="20"/>
      </w:rPr>
      <w:t>1</w:t>
    </w:r>
    <w:r>
      <w:rPr>
        <w:rFonts w:ascii="Segoe UI" w:hAnsi="Segoe UI" w:cs="Segoe UI"/>
        <w:color w:val="000000"/>
        <w:sz w:val="20"/>
        <w:szCs w:val="20"/>
      </w:rPr>
      <w:fldChar w:fldCharType="end"/>
    </w:r>
    <w:r>
      <w:rPr>
        <w:rFonts w:ascii="Segoe UI" w:hAnsi="Segoe UI" w:cs="Segoe UI"/>
        <w:color w:val="000000"/>
        <w:sz w:val="20"/>
        <w:szCs w:val="20"/>
      </w:rPr>
      <w:t xml:space="preserve"> из </w:t>
    </w:r>
    <w:r>
      <w:rPr>
        <w:rFonts w:ascii="Segoe UI" w:hAnsi="Segoe UI" w:cs="Segoe UI"/>
        <w:color w:val="000000"/>
        <w:sz w:val="20"/>
        <w:szCs w:val="20"/>
      </w:rPr>
      <w:fldChar w:fldCharType="begin"/>
    </w:r>
    <w:r>
      <w:rPr>
        <w:rFonts w:ascii="Segoe UI" w:hAnsi="Segoe UI" w:cs="Segoe UI"/>
        <w:color w:val="000000"/>
        <w:sz w:val="20"/>
        <w:szCs w:val="20"/>
      </w:rPr>
      <w:instrText>NUMPAGES</w:instrText>
    </w:r>
    <w:r>
      <w:rPr>
        <w:rFonts w:ascii="Segoe UI" w:hAnsi="Segoe UI" w:cs="Segoe UI"/>
        <w:color w:val="000000"/>
        <w:sz w:val="20"/>
        <w:szCs w:val="20"/>
      </w:rPr>
      <w:fldChar w:fldCharType="separate"/>
    </w:r>
    <w:r w:rsidR="004B4498">
      <w:rPr>
        <w:rFonts w:ascii="Segoe UI" w:hAnsi="Segoe UI" w:cs="Segoe UI"/>
        <w:noProof/>
        <w:color w:val="000000"/>
        <w:sz w:val="20"/>
        <w:szCs w:val="20"/>
      </w:rPr>
      <w:t>10</w:t>
    </w:r>
    <w:r>
      <w:rPr>
        <w:rFonts w:ascii="Segoe UI" w:hAnsi="Segoe UI" w:cs="Segoe UI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7CC" w:rsidRDefault="004D17CC">
      <w:r>
        <w:separator/>
      </w:r>
    </w:p>
  </w:footnote>
  <w:footnote w:type="continuationSeparator" w:id="0">
    <w:p w:rsidR="004D17CC" w:rsidRDefault="004D17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60E06"/>
    <w:rsid w:val="00053C00"/>
    <w:rsid w:val="0008213C"/>
    <w:rsid w:val="004B4498"/>
    <w:rsid w:val="004D17CC"/>
    <w:rsid w:val="00960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Simple 1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1733</Words>
  <Characters>9884</Characters>
  <Application>Microsoft Office Word</Application>
  <DocSecurity>0</DocSecurity>
  <Lines>82</Lines>
  <Paragraphs>23</Paragraphs>
  <ScaleCrop>false</ScaleCrop>
  <Company>RePack by SPecialiST</Company>
  <LinksUpToDate>false</LinksUpToDate>
  <CharactersWithSpaces>11594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van82 20.11.2019 00:26:54; РР·РјРµРЅРµРЅ: keysystems 18.12.2020 16:52:36</dc:subject>
  <dc:creator>Keysystems.DWH2.ReportDesigner</dc:creator>
  <cp:lastModifiedBy>Asus</cp:lastModifiedBy>
  <cp:revision>2</cp:revision>
  <cp:lastPrinted>2021-09-22T05:39:00Z</cp:lastPrinted>
  <dcterms:created xsi:type="dcterms:W3CDTF">2022-05-25T12:37:00Z</dcterms:created>
  <dcterms:modified xsi:type="dcterms:W3CDTF">2022-05-25T12:37:00Z</dcterms:modified>
</cp:coreProperties>
</file>