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25" w:type="dxa"/>
        <w:tblLayout w:type="fixed"/>
        <w:tblLook w:val="0000"/>
      </w:tblPr>
      <w:tblGrid>
        <w:gridCol w:w="4353"/>
        <w:gridCol w:w="7614"/>
        <w:gridCol w:w="1754"/>
        <w:gridCol w:w="2204"/>
      </w:tblGrid>
      <w:tr w:rsidR="00A92DCF" w:rsidTr="00D756C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567" w:type="dxa"/>
              <w:tblLayout w:type="fixed"/>
              <w:tblLook w:val="0000"/>
            </w:tblPr>
            <w:tblGrid>
              <w:gridCol w:w="3969"/>
            </w:tblGrid>
            <w:tr w:rsidR="00D756C6" w:rsidTr="00C21369">
              <w:tblPrEx>
                <w:tblCellMar>
                  <w:top w:w="0" w:type="dxa"/>
                  <w:bottom w:w="0" w:type="dxa"/>
                </w:tblCellMar>
              </w:tblPrEx>
              <w:trPr>
                <w:trHeight w:val="570"/>
                <w:tblHeader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56C6" w:rsidRDefault="00D756C6" w:rsidP="00D756C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Согласовано:</w:t>
                  </w:r>
                  <w:r w:rsidR="00466B29">
                    <w:rPr>
                      <w:rFonts w:ascii="Arial" w:hAnsi="Arial" w:cs="Arial"/>
                    </w:rPr>
                    <w:t xml:space="preserve">   </w:t>
                  </w:r>
                </w:p>
                <w:p w:rsidR="00D756C6" w:rsidRPr="002E71CF" w:rsidRDefault="00D756C6" w:rsidP="00D756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1CF">
                    <w:rPr>
                      <w:rFonts w:ascii="Arial" w:hAnsi="Arial" w:cs="Arial"/>
                      <w:sz w:val="20"/>
                      <w:szCs w:val="20"/>
                    </w:rPr>
                    <w:t>Председатель Наблюдательного Совета</w:t>
                  </w:r>
                </w:p>
                <w:p w:rsidR="00D756C6" w:rsidRPr="002E71CF" w:rsidRDefault="00D756C6" w:rsidP="00D756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1CF">
                    <w:rPr>
                      <w:rFonts w:ascii="Arial" w:hAnsi="Arial" w:cs="Arial"/>
                      <w:sz w:val="20"/>
                      <w:szCs w:val="20"/>
                    </w:rPr>
                    <w:t>Директор департамента образования и науки Брянской области</w:t>
                  </w:r>
                </w:p>
                <w:p w:rsidR="00D756C6" w:rsidRDefault="00D756C6" w:rsidP="00D756C6">
                  <w:pPr>
                    <w:rPr>
                      <w:rFonts w:ascii="Arial" w:hAnsi="Arial" w:cs="Arial"/>
                    </w:rPr>
                  </w:pPr>
                </w:p>
                <w:p w:rsidR="00D756C6" w:rsidRDefault="00D756C6" w:rsidP="00D756C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_________________Е.В. Егорова</w:t>
                  </w:r>
                </w:p>
              </w:tc>
            </w:tr>
            <w:tr w:rsidR="00D756C6" w:rsidTr="00C21369">
              <w:tblPrEx>
                <w:tblCellMar>
                  <w:top w:w="0" w:type="dxa"/>
                  <w:bottom w:w="0" w:type="dxa"/>
                </w:tblCellMar>
              </w:tblPrEx>
              <w:trPr>
                <w:trHeight w:val="526"/>
                <w:tblHeader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56C6" w:rsidRDefault="00D756C6" w:rsidP="00D756C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06 октября 2021г.</w:t>
                  </w:r>
                </w:p>
              </w:tc>
            </w:tr>
          </w:tbl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7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УТВЕРЖДАЮ</w:t>
            </w:r>
          </w:p>
        </w:tc>
      </w:tr>
      <w:tr w:rsidR="00A92DCF" w:rsidTr="00D756C6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7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D75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</w:tc>
      </w:tr>
      <w:tr w:rsidR="00A92DCF" w:rsidTr="00D756C6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7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(наименование должности лица, утверждающего документ)</w:t>
            </w:r>
          </w:p>
        </w:tc>
      </w:tr>
      <w:tr w:rsidR="00A92DCF" w:rsidTr="00D756C6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7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D75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Кравченко</w:t>
            </w:r>
          </w:p>
        </w:tc>
      </w:tr>
      <w:tr w:rsidR="00A92DCF" w:rsidTr="00D756C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7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(подпись)         (расшифровка подписи)</w:t>
            </w:r>
          </w:p>
        </w:tc>
      </w:tr>
      <w:tr w:rsidR="00A92DCF" w:rsidRPr="00D756C6" w:rsidTr="00D756C6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7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DCF" w:rsidRPr="00D756C6" w:rsidRDefault="00A92DCF">
            <w:pPr>
              <w:jc w:val="center"/>
              <w:rPr>
                <w:rFonts w:ascii="Arial" w:hAnsi="Arial" w:cs="Arial"/>
              </w:rPr>
            </w:pPr>
            <w:r w:rsidRPr="00D756C6">
              <w:rPr>
                <w:rFonts w:ascii="Segoe UI" w:hAnsi="Segoe UI" w:cs="Segoe UI"/>
                <w:color w:val="000000"/>
              </w:rPr>
              <w:t>"</w:t>
            </w:r>
            <w:r w:rsidR="00D756C6" w:rsidRPr="00D756C6">
              <w:rPr>
                <w:rFonts w:ascii="Segoe UI" w:hAnsi="Segoe UI" w:cs="Segoe UI"/>
                <w:color w:val="000000"/>
              </w:rPr>
              <w:t xml:space="preserve">06 </w:t>
            </w:r>
            <w:r w:rsidRPr="00D756C6">
              <w:rPr>
                <w:rFonts w:ascii="Segoe UI" w:hAnsi="Segoe UI" w:cs="Segoe UI"/>
                <w:color w:val="000000"/>
              </w:rPr>
              <w:t xml:space="preserve">_" </w:t>
            </w:r>
            <w:r w:rsidR="00D756C6" w:rsidRPr="00D756C6">
              <w:rPr>
                <w:rFonts w:ascii="Segoe UI" w:hAnsi="Segoe UI" w:cs="Segoe UI"/>
                <w:color w:val="000000"/>
              </w:rPr>
              <w:t xml:space="preserve">октября </w:t>
            </w:r>
            <w:r w:rsidRPr="00D756C6">
              <w:rPr>
                <w:rFonts w:ascii="Segoe UI" w:hAnsi="Segoe UI" w:cs="Segoe UI"/>
                <w:color w:val="000000"/>
              </w:rPr>
              <w:t xml:space="preserve"> 20</w:t>
            </w:r>
            <w:r w:rsidR="00D756C6" w:rsidRPr="00D756C6">
              <w:rPr>
                <w:rFonts w:ascii="Segoe UI" w:hAnsi="Segoe UI" w:cs="Segoe UI"/>
                <w:color w:val="000000"/>
              </w:rPr>
              <w:t>21</w:t>
            </w:r>
            <w:r w:rsidRPr="00D756C6">
              <w:rPr>
                <w:rFonts w:ascii="Segoe UI" w:hAnsi="Segoe UI" w:cs="Segoe UI"/>
                <w:color w:val="000000"/>
              </w:rPr>
              <w:t>г.</w:t>
            </w:r>
          </w:p>
        </w:tc>
      </w:tr>
      <w:tr w:rsidR="00A92DCF" w:rsidTr="00D756C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59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</w:tr>
      <w:tr w:rsidR="00A92DCF" w:rsidTr="00D756C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59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</w:tr>
      <w:tr w:rsidR="00A92DCF" w:rsidTr="00D756C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59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финансово-хозяйственной деятельности</w:t>
            </w:r>
          </w:p>
        </w:tc>
      </w:tr>
      <w:tr w:rsidR="00A92DCF" w:rsidTr="00D756C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59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 2021 год и на плановый период 2022 и 2023 годов</w:t>
            </w:r>
          </w:p>
        </w:tc>
      </w:tr>
      <w:tr w:rsidR="00A92DCF" w:rsidTr="00D756C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59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</w:tr>
      <w:tr w:rsidR="00A92DCF" w:rsidTr="00D756C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7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КОДЫ</w:t>
            </w:r>
          </w:p>
        </w:tc>
      </w:tr>
      <w:tr w:rsidR="00A92DCF" w:rsidTr="00D756C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7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</w:tr>
      <w:tr w:rsidR="00A92DCF" w:rsidTr="00D756C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7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06.10.2021</w:t>
            </w:r>
          </w:p>
        </w:tc>
      </w:tr>
      <w:tr w:rsidR="00A92DCF" w:rsidTr="00D756C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7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</w:tr>
      <w:tr w:rsidR="00A92DCF" w:rsidTr="00D756C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7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</w:tr>
      <w:tr w:rsidR="00A92DCF" w:rsidTr="00D756C6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Наименование </w:t>
            </w:r>
          </w:p>
          <w:p w:rsidR="00A92DCF" w:rsidRDefault="00A92DC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</w:p>
          <w:p w:rsidR="00A92DCF" w:rsidRDefault="00A92DC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бюджетного (автономного) </w:t>
            </w:r>
          </w:p>
          <w:p w:rsidR="00A92DCF" w:rsidRDefault="00A92DCF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 (подразделения)</w:t>
            </w:r>
          </w:p>
        </w:tc>
        <w:tc>
          <w:tcPr>
            <w:tcW w:w="7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right"/>
              <w:rPr>
                <w:rFonts w:ascii="Arial" w:hAnsi="Arial" w:cs="Arial"/>
              </w:rPr>
            </w:pPr>
          </w:p>
        </w:tc>
      </w:tr>
      <w:tr w:rsidR="00A92DCF" w:rsidTr="00D756C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7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</w:tr>
      <w:tr w:rsidR="00A92DCF" w:rsidTr="00D756C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7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3233004155/325701001</w:t>
            </w:r>
          </w:p>
        </w:tc>
      </w:tr>
      <w:tr w:rsidR="00A92DCF" w:rsidTr="00D756C6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1372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Код по сводному реестру участников бюджетного процесса, </w:t>
            </w:r>
          </w:p>
          <w:p w:rsidR="00A92DCF" w:rsidRDefault="00A92DCF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Р1072</w:t>
            </w:r>
          </w:p>
        </w:tc>
      </w:tr>
      <w:tr w:rsidR="00A92DCF" w:rsidTr="00D756C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7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</w:tr>
      <w:tr w:rsidR="00A92DCF" w:rsidTr="00D756C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19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383</w:t>
            </w:r>
          </w:p>
        </w:tc>
      </w:tr>
      <w:tr w:rsidR="00A92DCF" w:rsidTr="00D756C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59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</w:p>
        </w:tc>
      </w:tr>
      <w:tr w:rsidR="00A92DCF" w:rsidTr="00D756C6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159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 w:rsidR="00A92DCF" w:rsidTr="00D756C6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159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  <w:proofErr w:type="gramEnd"/>
          </w:p>
        </w:tc>
      </w:tr>
    </w:tbl>
    <w:p w:rsidR="00A92DCF" w:rsidRDefault="00A92DCF">
      <w:pPr>
        <w:rPr>
          <w:rFonts w:ascii="Arial" w:hAnsi="Arial" w:cs="Arial"/>
        </w:rPr>
      </w:pPr>
    </w:p>
    <w:p w:rsidR="00A92DCF" w:rsidRDefault="00A92DCF">
      <w:pPr>
        <w:framePr w:w="16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A92DCF" w:rsidRDefault="002B05F3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DCF">
        <w:rPr>
          <w:rFonts w:ascii="Arial" w:hAnsi="Arial" w:cs="Arial"/>
          <w:sz w:val="8"/>
          <w:szCs w:val="8"/>
        </w:rPr>
        <w:br/>
      </w:r>
    </w:p>
    <w:p w:rsidR="00A92DCF" w:rsidRDefault="00A92DCF">
      <w:pPr>
        <w:framePr w:w="16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A92DCF" w:rsidRDefault="002B05F3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CF" w:rsidRDefault="00A92DCF">
      <w:pPr>
        <w:rPr>
          <w:rFonts w:ascii="Arial" w:hAnsi="Arial" w:cs="Arial"/>
          <w:sz w:val="8"/>
          <w:szCs w:val="8"/>
        </w:rPr>
      </w:pPr>
    </w:p>
    <w:p w:rsidR="00A92DCF" w:rsidRDefault="00A92DCF">
      <w:pPr>
        <w:pageBreakBefore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A92DCF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1. Поступления и выплаты</w:t>
            </w: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Аналитический 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На 2021 г. </w:t>
            </w:r>
          </w:p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На 2022 г. </w:t>
            </w:r>
          </w:p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первый плановый 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2023 г.</w:t>
            </w:r>
          </w:p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второй плановый 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1 161 539,98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248 693 266,28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197 812 156,00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197 812 156,00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178 209 240,00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144 340 115,00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144 340 115,00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172 209 240,00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32 500,00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69 251 526,28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52 272 041,00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52 272 041,00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68 284 026,28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51 272 041,00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51 272 041,00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967 500,00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Уменьшение стоимости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непроизведенных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активов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249 454 806,26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197 412 156,00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197 412 156,00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118 992 928,00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128 080 000,00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128 080 000,00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87 320 000,00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93 800 000,00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93 800 000,00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147 644,00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6 116 392,86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25 408 891,14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28 180 000,00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28 180 000,00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36 445 340,00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35 941 340,00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35 941 340,00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11 804 000,00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пособия, компенсации и иные социальные выплаты гражданам, кроме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11 804 000,00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 стипендий, осуществление иных расходов на социальную поддержку обучающихся за счет сре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дств ст</w:t>
            </w:r>
            <w:proofErr w:type="gram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ипендиального 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7 746 480,22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7 236 500,00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7 236 500,00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7 586 500,00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69 980,22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платежи в целях обеспечения реализации соглашений с правительствами иностранных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государств и международными 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86 270 058,04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7 885 376,25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55 584 681,79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22 800 000,00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92DCF" w:rsidRDefault="00A92DCF">
      <w:pPr>
        <w:rPr>
          <w:rFonts w:ascii="Arial" w:hAnsi="Arial" w:cs="Arial"/>
          <w:sz w:val="8"/>
          <w:szCs w:val="8"/>
        </w:rPr>
      </w:pPr>
    </w:p>
    <w:p w:rsidR="00A92DCF" w:rsidRDefault="00A92DCF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A92DCF" w:rsidRDefault="00A92DCF">
      <w:pPr>
        <w:pageBreakBefore/>
        <w:rPr>
          <w:rFonts w:ascii="Arial" w:hAnsi="Arial" w:cs="Arial"/>
          <w:sz w:val="8"/>
          <w:szCs w:val="8"/>
        </w:rPr>
      </w:pPr>
    </w:p>
    <w:p w:rsidR="00A92DCF" w:rsidRDefault="00A92DCF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A92DCF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2. Сведения о выплатах на закупки товаров, работ, услуг</w:t>
            </w: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2021 г. (текущий финансовый год)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2022 г. (первый год планового периода)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2023 г. (второй год планового периода)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86 270 058,04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  <w:proofErr w:type="gramEnd"/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том числе: в соответствии с Федеральным законом №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86 270 058,04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58 378 740,00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58 378 740,00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24 077 358,28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24 077 358,28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3 813 959,76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3 813 959,76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N 223-ФЗ, по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86 270 058,04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lastRenderedPageBreak/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86 270 058,04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92DC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DCF" w:rsidRDefault="00A92DC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A92DCF" w:rsidRDefault="00A92DCF">
      <w:pPr>
        <w:rPr>
          <w:rFonts w:ascii="Arial" w:hAnsi="Arial" w:cs="Arial"/>
          <w:sz w:val="8"/>
          <w:szCs w:val="8"/>
        </w:rPr>
      </w:pPr>
    </w:p>
    <w:p w:rsidR="00A92DCF" w:rsidRDefault="00A92DCF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4373"/>
        <w:gridCol w:w="2425"/>
        <w:gridCol w:w="430"/>
        <w:gridCol w:w="3530"/>
      </w:tblGrid>
      <w:tr w:rsidR="00A92DC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DCF" w:rsidRDefault="00A92DC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A92DCF" w:rsidRDefault="00A92DCF">
      <w:pPr>
        <w:rPr>
          <w:rFonts w:ascii="Arial" w:hAnsi="Arial" w:cs="Arial"/>
          <w:sz w:val="8"/>
          <w:szCs w:val="8"/>
        </w:rPr>
      </w:pPr>
    </w:p>
    <w:sectPr w:rsidR="00A92DCF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F3" w:rsidRDefault="002B05F3">
      <w:r>
        <w:separator/>
      </w:r>
    </w:p>
  </w:endnote>
  <w:endnote w:type="continuationSeparator" w:id="0">
    <w:p w:rsidR="002B05F3" w:rsidRDefault="002B0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DCF" w:rsidRDefault="00A92DCF">
    <w:pPr>
      <w:framePr w:w="4535" w:h="239" w:wrap="auto" w:hAnchor="text" w:x="201" w:y="1"/>
    </w:pP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PAGE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466B29">
      <w:rPr>
        <w:rFonts w:ascii="Segoe UI" w:hAnsi="Segoe UI" w:cs="Segoe UI"/>
        <w:noProof/>
        <w:color w:val="000000"/>
        <w:sz w:val="20"/>
        <w:szCs w:val="20"/>
      </w:rPr>
      <w:t>1</w:t>
    </w:r>
    <w:r>
      <w:rPr>
        <w:rFonts w:ascii="Segoe UI" w:hAnsi="Segoe UI" w:cs="Segoe UI"/>
        <w:color w:val="000000"/>
        <w:sz w:val="20"/>
        <w:szCs w:val="20"/>
      </w:rPr>
      <w:fldChar w:fldCharType="end"/>
    </w:r>
    <w:r>
      <w:rPr>
        <w:rFonts w:ascii="Segoe UI" w:hAnsi="Segoe UI" w:cs="Segoe UI"/>
        <w:color w:val="000000"/>
        <w:sz w:val="20"/>
        <w:szCs w:val="20"/>
      </w:rPr>
      <w:t xml:space="preserve"> из </w:t>
    </w: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NUMPAGES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466B29">
      <w:rPr>
        <w:rFonts w:ascii="Segoe UI" w:hAnsi="Segoe UI" w:cs="Segoe UI"/>
        <w:noProof/>
        <w:color w:val="000000"/>
        <w:sz w:val="20"/>
        <w:szCs w:val="20"/>
      </w:rPr>
      <w:t>10</w:t>
    </w:r>
    <w:r>
      <w:rPr>
        <w:rFonts w:ascii="Segoe UI" w:hAnsi="Segoe UI" w:cs="Segoe UI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F3" w:rsidRDefault="002B05F3">
      <w:r>
        <w:separator/>
      </w:r>
    </w:p>
  </w:footnote>
  <w:footnote w:type="continuationSeparator" w:id="0">
    <w:p w:rsidR="002B05F3" w:rsidRDefault="002B05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756C6"/>
    <w:rsid w:val="00011482"/>
    <w:rsid w:val="002B05F3"/>
    <w:rsid w:val="002E71CF"/>
    <w:rsid w:val="00466B29"/>
    <w:rsid w:val="00A92DCF"/>
    <w:rsid w:val="00C21369"/>
    <w:rsid w:val="00D7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56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5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1733</Words>
  <Characters>9882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 20.11.2019 00:26:54; РР·РјРµРЅРµРЅ: keysystems 18.12.2020 16:52:36</dc:subject>
  <dc:creator>Keysystems.DWH2.ReportDesigner</dc:creator>
  <cp:lastModifiedBy>Asus</cp:lastModifiedBy>
  <cp:revision>2</cp:revision>
  <cp:lastPrinted>2021-10-07T08:16:00Z</cp:lastPrinted>
  <dcterms:created xsi:type="dcterms:W3CDTF">2022-05-25T12:33:00Z</dcterms:created>
  <dcterms:modified xsi:type="dcterms:W3CDTF">2022-05-25T12:33:00Z</dcterms:modified>
</cp:coreProperties>
</file>