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C7F0B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Приложение</w:t>
            </w:r>
            <w:r>
              <w:rPr>
                <w:rFonts w:ascii="Times New Roman" w:hAnsi="Times New Roman" w:cs="Calibri"/>
                <w:color w:val="000000"/>
              </w:rPr>
              <w:t xml:space="preserve"> 1</w:t>
            </w:r>
          </w:p>
          <w:p w:rsidR="00000000" w:rsidRDefault="00FC7F0B">
            <w:pPr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cs="Calibri"/>
                <w:color w:val="000000"/>
              </w:rPr>
              <w:t>к</w:t>
            </w:r>
            <w:r>
              <w:rPr>
                <w:rFonts w:ascii="Times New Roman" w:hAnsi="Times New Roman" w:cs="Calibri"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color w:val="000000"/>
              </w:rPr>
              <w:t>Соглашению</w:t>
            </w:r>
          </w:p>
          <w:p w:rsidR="00000000" w:rsidRDefault="00FC7F0B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от</w:t>
            </w:r>
            <w:r>
              <w:rPr>
                <w:rFonts w:ascii="Times New Roman" w:hAnsi="Times New Roman" w:cs="Calibri"/>
                <w:color w:val="000000"/>
              </w:rPr>
              <w:t xml:space="preserve"> 19.07.2022 </w:t>
            </w:r>
            <w:r>
              <w:rPr>
                <w:rFonts w:ascii="Times New Roman" w:hAnsi="Times New Roman" w:cs="Calibri"/>
                <w:color w:val="000000"/>
              </w:rPr>
              <w:t>№</w:t>
            </w:r>
            <w:r>
              <w:rPr>
                <w:rFonts w:ascii="Times New Roman" w:hAnsi="Times New Roman" w:cs="Calibri"/>
                <w:color w:val="000000"/>
              </w:rPr>
              <w:t xml:space="preserve"> 56 </w:t>
            </w:r>
            <w:r>
              <w:rPr>
                <w:rFonts w:ascii="Times New Roman" w:hAnsi="Times New Roman" w:cs="Calibri"/>
                <w:color w:val="000000"/>
              </w:rPr>
              <w:t>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b/>
                <w:color w:val="000000"/>
              </w:rPr>
              <w:t>График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перечисления</w:t>
            </w:r>
            <w:r>
              <w:rPr>
                <w:rFonts w:ascii="Times New Roman" w:hAnsi="Times New Roman" w:cs="Calibri"/>
                <w:b/>
                <w:color w:val="000000"/>
              </w:rPr>
              <w:t xml:space="preserve"> </w:t>
            </w:r>
            <w:r>
              <w:rPr>
                <w:rFonts w:ascii="Times New Roman" w:hAnsi="Times New Roman" w:cs="Calibri"/>
                <w:b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Учредителя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департамент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науки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Брянской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Наименование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государственное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автономное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профессиональное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образовательное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учреждение</w:t>
            </w:r>
            <w:r>
              <w:rPr>
                <w:rFonts w:ascii="Times New Roman" w:hAnsi="Times New Roman"/>
                <w:color w:val="000000"/>
              </w:rPr>
              <w:t xml:space="preserve"> "</w:t>
            </w:r>
            <w:r>
              <w:rPr>
                <w:rFonts w:ascii="Times New Roman" w:hAnsi="Times New Roman"/>
                <w:color w:val="000000"/>
              </w:rPr>
              <w:t>Брянский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техникум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энергомашиностроения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рад</w:t>
            </w:r>
            <w:r>
              <w:rPr>
                <w:rFonts w:ascii="Times New Roman" w:hAnsi="Times New Roman"/>
                <w:color w:val="000000"/>
              </w:rPr>
              <w:t>иоэлектроники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имени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Героя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Советского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Союза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</w:t>
            </w:r>
            <w:r>
              <w:rPr>
                <w:rFonts w:ascii="Times New Roman" w:hAnsi="Times New Roman"/>
                <w:color w:val="000000"/>
              </w:rPr>
              <w:t>.</w:t>
            </w:r>
            <w:r>
              <w:rPr>
                <w:rFonts w:ascii="Times New Roman" w:hAnsi="Times New Roman"/>
                <w:color w:val="000000"/>
              </w:rPr>
              <w:t>Афанасьева</w:t>
            </w:r>
            <w:r>
              <w:rPr>
                <w:rFonts w:ascii="Times New Roman" w:hAnsi="Times New Roman"/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Вид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документа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Единица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измерения</w:t>
            </w:r>
            <w:r>
              <w:rPr>
                <w:rFonts w:ascii="Times New Roman" w:hAnsi="Times New Roman"/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рублей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с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точностью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второго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знака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после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запятой</w:t>
            </w:r>
            <w:r>
              <w:rPr>
                <w:rFonts w:ascii="Times New Roman" w:hAnsi="Times New Roman"/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Код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бюджетной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классификации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Российской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Федерации</w:t>
            </w:r>
            <w:r>
              <w:rPr>
                <w:rFonts w:ascii="Times New Roman" w:hAnsi="Times New Roman"/>
                <w:color w:val="000000"/>
              </w:rPr>
              <w:t xml:space="preserve"> (</w:t>
            </w:r>
            <w:r>
              <w:rPr>
                <w:rFonts w:ascii="Times New Roman" w:hAnsi="Times New Roman"/>
                <w:color w:val="000000"/>
              </w:rPr>
              <w:t>по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расходам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областного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бюджета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предоставление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  <w:r>
              <w:rPr>
                <w:rFonts w:ascii="Times New Roman" w:hAnsi="Times New Roman"/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816.0704.1640310650.622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25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Номер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Аналитический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код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Период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предоставления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Субсидии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jc w:val="center"/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  <w:r>
              <w:rPr>
                <w:rFonts w:ascii="Times New Roman" w:hAnsi="Times New Roman"/>
                <w:color w:val="000000"/>
              </w:rPr>
              <w:t xml:space="preserve">2022 </w:t>
            </w:r>
            <w:r>
              <w:rPr>
                <w:rFonts w:ascii="Times New Roman" w:hAnsi="Times New Roman"/>
                <w:color w:val="000000"/>
              </w:rPr>
              <w:t>год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</w:rPr>
            </w:pP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jc w:val="center"/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7004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Август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rPr>
                <w:rFonts w:ascii="Arial" w:hAnsi="Arial" w:cs="Arial"/>
              </w:rPr>
            </w:pPr>
            <w:r>
              <w:rPr>
                <w:rFonts w:ascii="Times New Roman" w:hAnsi="Times New Roman" w:cs="Calibri"/>
                <w:color w:val="000000"/>
              </w:rPr>
              <w:t>6 520 000,00</w:t>
            </w:r>
          </w:p>
        </w:tc>
      </w:tr>
    </w:tbl>
    <w:p w:rsidR="00000000" w:rsidRDefault="00FC7F0B">
      <w:pPr>
        <w:rPr>
          <w:rFonts w:ascii="Arial" w:hAnsi="Arial" w:cs="Calibri"/>
          <w:sz w:val="2"/>
        </w:rPr>
      </w:pPr>
    </w:p>
    <w:tbl>
      <w:tblPr>
        <w:tblW w:w="0" w:type="auto"/>
        <w:tblInd w:w="29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rPr>
                <w:rFonts w:ascii="Arial" w:hAnsi="Arial" w:cs="Calibri"/>
                <w:sz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FC7F0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ЭП</w:t>
            </w:r>
          </w:p>
          <w:p w:rsidR="00000000" w:rsidRDefault="00FC7F0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Чернякова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Наталия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FC7F0B">
            <w:pPr>
              <w:spacing w:line="264" w:lineRule="auto"/>
              <w:jc w:val="center"/>
              <w:rPr>
                <w:rFonts w:ascii="Times New Roman" w:hAnsi="Times New Roman" w:cs="Calibri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Подписано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ЭП</w:t>
            </w:r>
          </w:p>
          <w:p w:rsidR="00000000" w:rsidRDefault="00FC7F0B">
            <w:pPr>
              <w:spacing w:line="264" w:lineRule="auto"/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Times New Roman" w:hAnsi="Times New Roman"/>
                <w:color w:val="000000"/>
              </w:rPr>
              <w:t>Кравченко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Сер</w:t>
            </w:r>
            <w:r>
              <w:rPr>
                <w:rFonts w:ascii="Times New Roman" w:hAnsi="Times New Roman"/>
                <w:color w:val="000000"/>
              </w:rPr>
              <w:t>гей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Михайлович</w:t>
            </w:r>
          </w:p>
        </w:tc>
      </w:tr>
    </w:tbl>
    <w:p w:rsidR="00FC7F0B" w:rsidRDefault="00FC7F0B">
      <w:pPr>
        <w:rPr>
          <w:rFonts w:ascii="Arial" w:hAnsi="Arial" w:cs="Calibri"/>
          <w:sz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7F0B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DD"/>
    <w:rsid w:val="006666DD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4B6D5F-BDD3-4EBF-BBCB-155D8ED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kuleshov 14.04.2022 16:39:49</dc:subject>
  <dc:creator>Keysystems.DWH2.ReportDesigner</dc:creator>
  <cp:keywords/>
  <dc:description/>
  <cp:lastModifiedBy>Admin</cp:lastModifiedBy>
  <cp:revision>2</cp:revision>
  <dcterms:created xsi:type="dcterms:W3CDTF">2022-07-20T11:39:00Z</dcterms:created>
  <dcterms:modified xsi:type="dcterms:W3CDTF">2022-07-20T11:39:00Z</dcterms:modified>
</cp:coreProperties>
</file>