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66" w:rsidRDefault="000B3266" w:rsidP="000B32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3266">
        <w:rPr>
          <w:rFonts w:ascii="Times New Roman" w:hAnsi="Times New Roman" w:cs="Times New Roman"/>
          <w:b/>
          <w:sz w:val="32"/>
          <w:szCs w:val="32"/>
        </w:rPr>
        <w:t xml:space="preserve">Количество поданных заявлений на поступление </w:t>
      </w:r>
      <w:proofErr w:type="gramStart"/>
      <w:r w:rsidRPr="000B3266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</w:p>
    <w:p w:rsidR="00604233" w:rsidRDefault="000B3266" w:rsidP="000B32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B3266">
        <w:rPr>
          <w:rFonts w:ascii="Times New Roman" w:hAnsi="Times New Roman" w:cs="Times New Roman"/>
          <w:b/>
          <w:sz w:val="32"/>
          <w:szCs w:val="32"/>
        </w:rPr>
        <w:t xml:space="preserve"> ГАПОУ «Брянский техникум энергомашиностроения и радиоэлектроники имени Героя Советского Союза М.А. Афанасьева»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B24209">
        <w:rPr>
          <w:rFonts w:ascii="Times New Roman" w:hAnsi="Times New Roman" w:cs="Times New Roman"/>
          <w:b/>
          <w:sz w:val="32"/>
          <w:szCs w:val="32"/>
          <w:u w:val="single"/>
        </w:rPr>
        <w:t>04.07</w:t>
      </w:r>
      <w:bookmarkStart w:id="0" w:name="_GoBack"/>
      <w:bookmarkEnd w:id="0"/>
      <w:r w:rsidRPr="000B3266">
        <w:rPr>
          <w:rFonts w:ascii="Times New Roman" w:hAnsi="Times New Roman" w:cs="Times New Roman"/>
          <w:b/>
          <w:sz w:val="32"/>
          <w:szCs w:val="32"/>
          <w:u w:val="single"/>
        </w:rPr>
        <w:t>.2025г.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3241"/>
        <w:gridCol w:w="1588"/>
        <w:gridCol w:w="1769"/>
        <w:gridCol w:w="1598"/>
        <w:gridCol w:w="1970"/>
        <w:gridCol w:w="1663"/>
        <w:gridCol w:w="2345"/>
      </w:tblGrid>
      <w:tr w:rsidR="000B3266" w:rsidRPr="000B3266" w:rsidTr="000B3266">
        <w:trPr>
          <w:trHeight w:val="2955"/>
        </w:trPr>
        <w:tc>
          <w:tcPr>
            <w:tcW w:w="612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241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 профессий (специальностей)</w:t>
            </w:r>
          </w:p>
        </w:tc>
        <w:tc>
          <w:tcPr>
            <w:tcW w:w="1588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</w:t>
            </w:r>
          </w:p>
        </w:tc>
        <w:tc>
          <w:tcPr>
            <w:tcW w:w="1769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Финансовая основа обучения                 </w:t>
            </w:r>
          </w:p>
        </w:tc>
        <w:tc>
          <w:tcPr>
            <w:tcW w:w="1598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обучения </w:t>
            </w:r>
          </w:p>
        </w:tc>
        <w:tc>
          <w:tcPr>
            <w:tcW w:w="1970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План приема на 2025/26 учебный год </w:t>
            </w:r>
          </w:p>
        </w:tc>
        <w:tc>
          <w:tcPr>
            <w:tcW w:w="1663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поданных заявлений для приема на обучение</w:t>
            </w:r>
          </w:p>
        </w:tc>
        <w:tc>
          <w:tcPr>
            <w:tcW w:w="2345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них: количество представленных оригиналов           (из гр. 7)</w:t>
            </w:r>
          </w:p>
        </w:tc>
      </w:tr>
      <w:tr w:rsidR="000B3266" w:rsidRPr="000B3266" w:rsidTr="000B3266">
        <w:trPr>
          <w:trHeight w:val="315"/>
        </w:trPr>
        <w:tc>
          <w:tcPr>
            <w:tcW w:w="612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41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88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69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98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70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63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45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0B3266" w:rsidRPr="000B3266" w:rsidTr="000B3266">
        <w:trPr>
          <w:trHeight w:val="1403"/>
        </w:trPr>
        <w:tc>
          <w:tcPr>
            <w:tcW w:w="612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iCs/>
                <w:sz w:val="28"/>
                <w:szCs w:val="28"/>
              </w:rPr>
              <w:t> 1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15.02.17 Монтаж, техническое обслуживание, эксплуатация и ремонт промышленного оборудования (по отраслям)</w:t>
            </w:r>
          </w:p>
          <w:p w:rsidR="000B3266" w:rsidRPr="000B3266" w:rsidRDefault="000B3266" w:rsidP="000B32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970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3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45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3266" w:rsidRPr="000B3266" w:rsidTr="000B3266">
        <w:trPr>
          <w:trHeight w:val="1164"/>
        </w:trPr>
        <w:tc>
          <w:tcPr>
            <w:tcW w:w="612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15.02.18 Техническая эксплуатация и обслуживание роботизированного производства (по отраслям)</w:t>
            </w:r>
          </w:p>
        </w:tc>
        <w:tc>
          <w:tcPr>
            <w:tcW w:w="158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970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3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45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B3266" w:rsidRPr="000B3266" w:rsidTr="000B3266">
        <w:trPr>
          <w:trHeight w:val="988"/>
        </w:trPr>
        <w:tc>
          <w:tcPr>
            <w:tcW w:w="612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3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15.02.19 Сварочное производство</w:t>
            </w:r>
          </w:p>
        </w:tc>
        <w:tc>
          <w:tcPr>
            <w:tcW w:w="158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970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3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45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B3266" w:rsidRPr="000B3266" w:rsidTr="000B3266">
        <w:trPr>
          <w:trHeight w:val="1056"/>
        </w:trPr>
        <w:tc>
          <w:tcPr>
            <w:tcW w:w="612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27.02.06 Метрологический контроль средств измерения</w:t>
            </w:r>
          </w:p>
        </w:tc>
        <w:tc>
          <w:tcPr>
            <w:tcW w:w="158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970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3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5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3266" w:rsidRPr="000B3266" w:rsidTr="000B3266">
        <w:trPr>
          <w:trHeight w:val="1012"/>
        </w:trPr>
        <w:tc>
          <w:tcPr>
            <w:tcW w:w="612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158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970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3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45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B3266" w:rsidRPr="000B3266" w:rsidTr="000B3266">
        <w:trPr>
          <w:trHeight w:val="1096"/>
        </w:trPr>
        <w:tc>
          <w:tcPr>
            <w:tcW w:w="612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6 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58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970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3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5" w:type="dxa"/>
            <w:noWrap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3266" w:rsidRPr="000B3266" w:rsidTr="000B3266">
        <w:trPr>
          <w:trHeight w:val="846"/>
        </w:trPr>
        <w:tc>
          <w:tcPr>
            <w:tcW w:w="612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15.01.38 Оператор-наладчик металлообрабатывающих станков</w:t>
            </w:r>
          </w:p>
        </w:tc>
        <w:tc>
          <w:tcPr>
            <w:tcW w:w="1588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970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3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5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3266" w:rsidRPr="000B3266" w:rsidTr="000B3266">
        <w:trPr>
          <w:trHeight w:val="1056"/>
        </w:trPr>
        <w:tc>
          <w:tcPr>
            <w:tcW w:w="612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8 </w:t>
            </w:r>
          </w:p>
        </w:tc>
        <w:tc>
          <w:tcPr>
            <w:tcW w:w="3241" w:type="dxa"/>
            <w:hideMark/>
          </w:tcPr>
          <w:p w:rsidR="000B3266" w:rsidRPr="000B3266" w:rsidRDefault="000B3266" w:rsidP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15.01.37 Слесарь-наладчик контрольно измерительных приборов и автоматики</w:t>
            </w:r>
          </w:p>
        </w:tc>
        <w:tc>
          <w:tcPr>
            <w:tcW w:w="1588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Основное общее</w:t>
            </w:r>
          </w:p>
        </w:tc>
        <w:tc>
          <w:tcPr>
            <w:tcW w:w="1769" w:type="dxa"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Бюджет субъекта Российской Федерации</w:t>
            </w:r>
          </w:p>
        </w:tc>
        <w:tc>
          <w:tcPr>
            <w:tcW w:w="1598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  <w:tc>
          <w:tcPr>
            <w:tcW w:w="1970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63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5" w:type="dxa"/>
            <w:noWrap/>
            <w:hideMark/>
          </w:tcPr>
          <w:p w:rsidR="000B3266" w:rsidRPr="000B3266" w:rsidRDefault="000B3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B3266" w:rsidRPr="000B3266" w:rsidRDefault="000B3266" w:rsidP="000B326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B3266" w:rsidRPr="000B3266" w:rsidSect="000B32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51"/>
    <w:rsid w:val="000B3266"/>
    <w:rsid w:val="00604233"/>
    <w:rsid w:val="00693451"/>
    <w:rsid w:val="00B2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2025-07-04T09:20:00Z</cp:lastPrinted>
  <dcterms:created xsi:type="dcterms:W3CDTF">2025-07-04T09:12:00Z</dcterms:created>
  <dcterms:modified xsi:type="dcterms:W3CDTF">2025-07-04T09:32:00Z</dcterms:modified>
</cp:coreProperties>
</file>