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A1" w:rsidRDefault="00F34AA1" w:rsidP="00F34AA1">
      <w:pPr>
        <w:jc w:val="right"/>
        <w:rPr>
          <w:b/>
          <w:i/>
          <w:color w:val="666699"/>
          <w:sz w:val="28"/>
        </w:rPr>
      </w:pPr>
      <w:r>
        <w:rPr>
          <w:b/>
          <w:i/>
          <w:color w:val="666699"/>
          <w:sz w:val="28"/>
        </w:rPr>
        <w:t xml:space="preserve">                 </w:t>
      </w:r>
    </w:p>
    <w:p w:rsidR="00F34AA1" w:rsidRDefault="00F34AA1" w:rsidP="00F34AA1">
      <w:pPr>
        <w:jc w:val="center"/>
        <w:rPr>
          <w:b/>
          <w:i/>
          <w:color w:val="666699"/>
          <w:sz w:val="28"/>
        </w:rPr>
      </w:pPr>
    </w:p>
    <w:p w:rsidR="00482CA3" w:rsidRPr="00482CA3" w:rsidRDefault="00F34AA1" w:rsidP="00482CA3">
      <w:pPr>
        <w:jc w:val="center"/>
        <w:rPr>
          <w:b/>
          <w:i/>
          <w:sz w:val="40"/>
          <w:szCs w:val="40"/>
        </w:rPr>
      </w:pPr>
      <w:r w:rsidRPr="00482CA3">
        <w:rPr>
          <w:b/>
          <w:i/>
          <w:sz w:val="40"/>
          <w:szCs w:val="40"/>
        </w:rPr>
        <w:t>Структура  методической  службы  Г</w:t>
      </w:r>
      <w:r w:rsidR="00650673" w:rsidRPr="00482CA3">
        <w:rPr>
          <w:b/>
          <w:i/>
          <w:sz w:val="40"/>
          <w:szCs w:val="40"/>
        </w:rPr>
        <w:t>АОУ СПО БТЭиР</w:t>
      </w:r>
      <w:r w:rsidR="00BA0EA6">
        <w:rPr>
          <w:b/>
          <w:i/>
          <w:sz w:val="40"/>
          <w:szCs w:val="40"/>
        </w:rPr>
        <w:t xml:space="preserve"> имени Героя Советского Союза М.А.Афанасьева</w:t>
      </w:r>
    </w:p>
    <w:p w:rsidR="00BA0EA6" w:rsidRDefault="00BA0EA6" w:rsidP="00F34AA1">
      <w:pPr>
        <w:rPr>
          <w:b/>
        </w:rPr>
      </w:pPr>
    </w:p>
    <w:p w:rsidR="00C61AEA" w:rsidRDefault="00BA0EA6" w:rsidP="00F34AA1">
      <w:r w:rsidRPr="003E39D8">
        <w:rPr>
          <w:i/>
          <w:color w:val="666699"/>
          <w:sz w:val="28"/>
        </w:rPr>
        <w:pict>
          <v:group id="_x0000_s1026" editas="canvas" style="position:absolute;margin-left:-19.6pt;margin-top:2pt;width:535.05pt;height:327.8pt;z-index:251658240" coordorigin="1952,5841" coordsize="7782,476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952;top:5841;width:7782;height:4768" o:preferrelative="f">
              <v:fill o:detectmouseclick="t"/>
              <v:path o:extrusionok="t" o:connecttype="none"/>
              <o:lock v:ext="edit" text="t"/>
            </v:shape>
            <v:rect id="_x0000_s1028" style="position:absolute;left:1952;top:5848;width:1888;height:523" fillcolor="#4bacc6 [3208]" strokecolor="#f2f2f2 [3041]" strokeweight="3pt">
              <v:shadow type="perspective" color="#205867 [1608]" opacity=".5" offset="1pt" offset2="-1pt"/>
              <v:textbox style="mso-next-textbox:#_x0000_s1028">
                <w:txbxContent>
                  <w:p w:rsidR="00FA1F87" w:rsidRPr="004467ED" w:rsidRDefault="00FA1F87" w:rsidP="002B227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Наблюдательный </w:t>
                    </w:r>
                    <w:r w:rsidRPr="004467ED">
                      <w:rPr>
                        <w:b/>
                      </w:rPr>
                      <w:t>Совет</w:t>
                    </w:r>
                  </w:p>
                </w:txbxContent>
              </v:textbox>
            </v:rect>
            <v:rect id="_x0000_s1029" style="position:absolute;left:4049;top:5841;width:1979;height:518" fillcolor="#4bacc6 [3208]" strokecolor="#f2f2f2 [3041]" strokeweight="3pt">
              <v:shadow type="perspective" color="#205867 [1608]" opacity=".5" offset="1pt" offset2="-1pt"/>
              <v:textbox style="mso-next-textbox:#_x0000_s1029">
                <w:txbxContent>
                  <w:p w:rsidR="00FA1F87" w:rsidRDefault="00FA1F87" w:rsidP="002B227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Педагогический </w:t>
                    </w:r>
                  </w:p>
                  <w:p w:rsidR="00FA1F87" w:rsidRDefault="00FA1F87" w:rsidP="002B227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Совет</w:t>
                    </w:r>
                  </w:p>
                  <w:p w:rsidR="00FA1F87" w:rsidRDefault="00FA1F87" w:rsidP="002B227A">
                    <w:pPr>
                      <w:jc w:val="center"/>
                      <w:rPr>
                        <w:b/>
                      </w:rPr>
                    </w:pPr>
                  </w:p>
                  <w:p w:rsidR="00FA1F87" w:rsidRDefault="00FA1F87" w:rsidP="002B227A">
                    <w:pPr>
                      <w:jc w:val="center"/>
                      <w:rPr>
                        <w:b/>
                      </w:rPr>
                    </w:pPr>
                  </w:p>
                  <w:p w:rsidR="00FA1F87" w:rsidRPr="001F7D5C" w:rsidRDefault="00FA1F87" w:rsidP="002B227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Советсовет</w:t>
                    </w:r>
                  </w:p>
                </w:txbxContent>
              </v:textbox>
            </v:rect>
            <v:rect id="_x0000_s1030" style="position:absolute;left:6309;top:5848;width:1625;height:529" fillcolor="#4bacc6 [3208]" strokecolor="#f2f2f2 [3041]" strokeweight="3pt">
              <v:shadow type="perspective" color="#205867 [1608]" opacity=".5" offset="1pt" offset2="-1pt"/>
              <v:textbox style="mso-next-textbox:#_x0000_s1030">
                <w:txbxContent>
                  <w:p w:rsidR="00FA1F87" w:rsidRPr="001F7D5C" w:rsidRDefault="00FA1F87" w:rsidP="002B227A">
                    <w:pPr>
                      <w:jc w:val="center"/>
                      <w:rPr>
                        <w:b/>
                      </w:rPr>
                    </w:pPr>
                    <w:r w:rsidRPr="001F7D5C">
                      <w:rPr>
                        <w:b/>
                      </w:rPr>
                      <w:t>Методический совет</w:t>
                    </w:r>
                  </w:p>
                </w:txbxContent>
              </v:textbox>
            </v:rect>
            <v:rect id="_x0000_s1031" style="position:absolute;left:5504;top:6496;width:1048;height:392" fillcolor="#cfc">
              <v:textbox style="mso-next-textbox:#_x0000_s1031">
                <w:txbxContent>
                  <w:p w:rsidR="00FA1F87" w:rsidRPr="001F7D5C" w:rsidRDefault="00FA1F87" w:rsidP="002B227A">
                    <w:pPr>
                      <w:jc w:val="center"/>
                      <w:rPr>
                        <w:b/>
                      </w:rPr>
                    </w:pPr>
                    <w:r w:rsidRPr="001F7D5C">
                      <w:rPr>
                        <w:b/>
                      </w:rPr>
                      <w:t>Директор</w:t>
                    </w:r>
                  </w:p>
                </w:txbxContent>
              </v:textbox>
            </v:rect>
            <v:rect id="_x0000_s1032" style="position:absolute;left:5111;top:7019;width:1963;height:524" fillcolor="#cfc">
              <v:textbox style="mso-next-textbox:#_x0000_s1032">
                <w:txbxContent>
                  <w:p w:rsidR="00FA1F87" w:rsidRPr="001F7D5C" w:rsidRDefault="00FA1F87" w:rsidP="002B227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Заместитель директора по </w:t>
                    </w:r>
                    <w:proofErr w:type="gramStart"/>
                    <w:r>
                      <w:rPr>
                        <w:b/>
                      </w:rPr>
                      <w:t>УПР</w:t>
                    </w:r>
                    <w:proofErr w:type="gramEnd"/>
                  </w:p>
                </w:txbxContent>
              </v:textbox>
            </v:rect>
            <v:rect id="_x0000_s1033" style="position:absolute;left:2624;top:7019;width:1963;height:524" fillcolor="#cfc">
              <v:textbox style="mso-next-textbox:#_x0000_s1033">
                <w:txbxContent>
                  <w:p w:rsidR="00FA1F87" w:rsidRPr="001F7D5C" w:rsidRDefault="00FA1F87" w:rsidP="002B227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Заместитель директора по ВР</w:t>
                    </w:r>
                  </w:p>
                </w:txbxContent>
              </v:textbox>
            </v:rect>
            <v:rect id="_x0000_s1034" style="position:absolute;left:7467;top:7019;width:1960;height:524" fillcolor="#cfc">
              <v:textbox style="mso-next-textbox:#_x0000_s1034">
                <w:txbxContent>
                  <w:p w:rsidR="00FA1F87" w:rsidRPr="001F7D5C" w:rsidRDefault="00FA1F87" w:rsidP="002B227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Заместитель директора по УР</w:t>
                    </w:r>
                  </w:p>
                </w:txbxContent>
              </v:textbox>
            </v:rect>
            <v:rect id="_x0000_s1035" style="position:absolute;left:2624;top:7936;width:1963;height:394" fillcolor="#fcf">
              <v:textbox style="mso-next-textbox:#_x0000_s1035">
                <w:txbxContent>
                  <w:p w:rsidR="00FA1F87" w:rsidRPr="001F7D5C" w:rsidRDefault="00BA0EA6" w:rsidP="002B227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НСО</w:t>
                    </w:r>
                  </w:p>
                </w:txbxContent>
              </v:textbox>
            </v:rect>
            <v:rect id="_x0000_s1036" style="position:absolute;left:5111;top:7935;width:1963;height:394" fillcolor="#fcf">
              <v:textbox style="mso-next-textbox:#_x0000_s1036">
                <w:txbxContent>
                  <w:p w:rsidR="00FA1F87" w:rsidRPr="001F7D5C" w:rsidRDefault="00FA1F87" w:rsidP="002B227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методист</w:t>
                    </w:r>
                  </w:p>
                </w:txbxContent>
              </v:textbox>
            </v:rect>
            <v:rect id="_x0000_s1037" style="position:absolute;left:7467;top:7936;width:1961;height:392" fillcolor="#fcf">
              <v:textbox style="mso-next-textbox:#_x0000_s1037">
                <w:txbxContent>
                  <w:p w:rsidR="00FA1F87" w:rsidRPr="001F7D5C" w:rsidRDefault="00FA1F87" w:rsidP="00FA1F8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Руководители МО</w:t>
                    </w:r>
                  </w:p>
                </w:txbxContent>
              </v:textbox>
            </v:rect>
            <v:rect id="_x0000_s1038" style="position:absolute;left:2733;top:8590;width:3011;height:1795" fillcolor="#ff9">
              <v:fill color2="#765e76" rotate="t"/>
              <v:textbox style="mso-next-textbox:#_x0000_s1038">
                <w:txbxContent>
                  <w:p w:rsidR="00FA1F87" w:rsidRDefault="00FA1F87" w:rsidP="002B227A">
                    <w:pPr>
                      <w:jc w:val="center"/>
                      <w:rPr>
                        <w:b/>
                      </w:rPr>
                    </w:pPr>
                    <w:r w:rsidRPr="00D46589">
                      <w:rPr>
                        <w:b/>
                      </w:rPr>
                      <w:t>Мастера производственного обучения</w:t>
                    </w:r>
                    <w:r>
                      <w:rPr>
                        <w:b/>
                      </w:rPr>
                      <w:t xml:space="preserve"> и преподаватели спецдисциплин:</w:t>
                    </w:r>
                  </w:p>
                  <w:p w:rsidR="00FA1F87" w:rsidRDefault="00FA1F87" w:rsidP="002B227A">
                    <w:pPr>
                      <w:jc w:val="center"/>
                      <w:rPr>
                        <w:b/>
                      </w:rPr>
                    </w:pPr>
                  </w:p>
                  <w:p w:rsidR="00FA1F87" w:rsidRDefault="00FA1F87" w:rsidP="00FA1F8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- МО профессионального цикла</w:t>
                    </w:r>
                  </w:p>
                  <w:p w:rsidR="00FA1F87" w:rsidRPr="00D46589" w:rsidRDefault="00482CA3" w:rsidP="002B227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-МО классных руководителей</w:t>
                    </w:r>
                  </w:p>
                </w:txbxContent>
              </v:textbox>
            </v:rect>
            <v:rect id="_x0000_s1039" style="position:absolute;left:6547;top:8590;width:2880;height:1795" fillcolor="#ff9">
              <v:textbox style="mso-next-textbox:#_x0000_s1039">
                <w:txbxContent>
                  <w:p w:rsidR="00FA1F87" w:rsidRDefault="00FA1F87" w:rsidP="002B227A">
                    <w:pPr>
                      <w:jc w:val="center"/>
                      <w:rPr>
                        <w:b/>
                      </w:rPr>
                    </w:pPr>
                    <w:r w:rsidRPr="004D18EB">
                      <w:rPr>
                        <w:b/>
                      </w:rPr>
                      <w:t>Преподаватели общеобразовательных дисциплин</w:t>
                    </w:r>
                    <w:r>
                      <w:rPr>
                        <w:b/>
                      </w:rPr>
                      <w:t>:</w:t>
                    </w:r>
                  </w:p>
                  <w:p w:rsidR="00FA1F87" w:rsidRDefault="00FA1F87" w:rsidP="00FA1F8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- МО </w:t>
                    </w:r>
                    <w:r w:rsidR="00482CA3">
                      <w:rPr>
                        <w:b/>
                      </w:rPr>
                      <w:t>общеобразовательного цикла</w:t>
                    </w:r>
                  </w:p>
                  <w:p w:rsidR="00482CA3" w:rsidRDefault="00482CA3" w:rsidP="00FA1F8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-МО классных руководителей</w:t>
                    </w:r>
                  </w:p>
                  <w:p w:rsidR="00FA1F87" w:rsidRDefault="00FA1F87" w:rsidP="002B227A">
                    <w:pPr>
                      <w:rPr>
                        <w:b/>
                      </w:rPr>
                    </w:pPr>
                  </w:p>
                  <w:p w:rsidR="00FA1F87" w:rsidRPr="004D18EB" w:rsidRDefault="00FA1F87" w:rsidP="002B227A">
                    <w:pPr>
                      <w:rPr>
                        <w:b/>
                      </w:rPr>
                    </w:pPr>
                  </w:p>
                </w:txbxContent>
              </v:textbox>
            </v:rect>
            <v:line id="_x0000_s1044" style="position:absolute" from="5811,6377" to="5812,6506">
              <v:stroke endarrow="block"/>
            </v:line>
            <v:line id="_x0000_s1045" style="position:absolute" from="6028,6888" to="6028,7019">
              <v:stroke endarrow="block"/>
            </v:line>
            <v:line id="_x0000_s1046" style="position:absolute" from="6028,7543" to="6028,7935">
              <v:stroke endarrow="block"/>
            </v:line>
            <v:line id="_x0000_s1047" style="position:absolute;flip:x" from="3840,6359" to="5280,7013">
              <v:stroke endarrow="block"/>
            </v:line>
            <v:line id="_x0000_s1048" style="position:absolute" from="6766,6377" to="8207,7031">
              <v:stroke endarrow="block"/>
            </v:line>
            <v:line id="_x0000_s1049" style="position:absolute;flip:x" from="4588,8066" to="5111,8066">
              <v:stroke startarrow="block" endarrow="block"/>
            </v:line>
            <v:line id="_x0000_s1050" style="position:absolute" from="7075,8066" to="7467,8066">
              <v:stroke startarrow="block" endarrow="block"/>
            </v:line>
            <v:line id="_x0000_s1051" style="position:absolute;flip:y" from="6158,7543" to="6158,7935">
              <v:stroke endarrow="block"/>
            </v:line>
            <v:line id="_x0000_s1052" style="position:absolute;flip:x y" from="4588,7543" to="5504,7935">
              <v:stroke startarrow="block" endarrow="block"/>
            </v:line>
            <v:line id="_x0000_s1053" style="position:absolute;flip:y" from="6551,7543" to="7467,7935">
              <v:stroke startarrow="block" endarrow="block"/>
            </v:line>
            <v:line id="_x0000_s1054" style="position:absolute;flip:x" from="4588,7281" to="5111,7281">
              <v:stroke startarrow="block" endarrow="block"/>
            </v:line>
            <v:line id="_x0000_s1055" style="position:absolute" from="7075,7281" to="7467,7281">
              <v:stroke startarrow="block" endarrow="block"/>
            </v:line>
            <v:line id="_x0000_s1057" style="position:absolute;flip:x" from="5111,8328" to="5635,8590">
              <v:stroke endarrow="block"/>
            </v:line>
            <v:line id="_x0000_s1058" style="position:absolute" from="6682,8328" to="7206,8590">
              <v:stroke endarrow="block"/>
            </v:line>
            <v:line id="_x0000_s1059" style="position:absolute;flip:x" from="5373,8328" to="7991,8590">
              <v:stroke endarrow="block"/>
            </v:line>
            <v:line id="_x0000_s1060" style="position:absolute" from="8384,8328" to="8384,8590">
              <v:stroke endarrow="block"/>
            </v:line>
            <v:line id="_x0000_s1061" style="position:absolute;flip:x" from="4588,6626" to="5504,7019">
              <v:stroke endarrow="block"/>
            </v:line>
            <v:line id="_x0000_s1062" style="position:absolute" from="6551,6626" to="7467,7019">
              <v:stroke endarrow="block"/>
            </v:line>
            <v:line id="_x0000_s1072" style="position:absolute" from="3840,6168" to="4064,6171">
              <v:stroke startarrow="block" endarrow="block"/>
            </v:line>
            <v:line id="_x0000_s1073" style="position:absolute" from="6029,6167" to="6309,6171">
              <v:stroke startarrow="block" endarrow="block"/>
            </v:line>
            <v:rect id="_x0000_s1075" style="position:absolute;left:8207;top:5848;width:1527;height:522" fillcolor="#4bacc6 [3208]" strokecolor="white [3212]" strokeweight="3pt">
              <v:shadow type="perspective" color="#205867 [1608]" opacity=".5" offset="1pt" offset2="-1pt"/>
              <v:textbox style="mso-next-textbox:#_x0000_s1075">
                <w:txbxContent>
                  <w:p w:rsidR="00FA1F87" w:rsidRDefault="00FA1F87" w:rsidP="002B227A">
                    <w:pPr>
                      <w:rPr>
                        <w:b/>
                      </w:rPr>
                    </w:pPr>
                    <w:r w:rsidRPr="00FA1F87">
                      <w:rPr>
                        <w:b/>
                      </w:rPr>
                      <w:t>Попечитель</w:t>
                    </w:r>
                  </w:p>
                  <w:p w:rsidR="00FA1F87" w:rsidRPr="00FA1F87" w:rsidRDefault="00FA1F87" w:rsidP="002B227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ский С</w:t>
                    </w:r>
                    <w:r w:rsidRPr="00FA1F87">
                      <w:rPr>
                        <w:b/>
                      </w:rPr>
                      <w:t>овет</w:t>
                    </w:r>
                  </w:p>
                </w:txbxContent>
              </v:textbox>
            </v:rect>
            <v:line id="_x0000_s1076" style="position:absolute" from="7927,6162" to="8207,6167">
              <v:stroke startarrow="block" endarrow="block"/>
            </v:line>
          </v:group>
        </w:pict>
      </w:r>
    </w:p>
    <w:sectPr w:rsidR="00C61AEA" w:rsidSect="00BA0EA6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4AA1"/>
    <w:rsid w:val="000053EB"/>
    <w:rsid w:val="00077833"/>
    <w:rsid w:val="0025370E"/>
    <w:rsid w:val="002B227A"/>
    <w:rsid w:val="002B65C9"/>
    <w:rsid w:val="00334E6A"/>
    <w:rsid w:val="003452AF"/>
    <w:rsid w:val="003E39D8"/>
    <w:rsid w:val="00466C16"/>
    <w:rsid w:val="00482CA3"/>
    <w:rsid w:val="004A4A09"/>
    <w:rsid w:val="004F0FEE"/>
    <w:rsid w:val="00581A45"/>
    <w:rsid w:val="0060571F"/>
    <w:rsid w:val="00650673"/>
    <w:rsid w:val="00751F6E"/>
    <w:rsid w:val="00855138"/>
    <w:rsid w:val="00990FF5"/>
    <w:rsid w:val="00AA749F"/>
    <w:rsid w:val="00B645F0"/>
    <w:rsid w:val="00BA0EA6"/>
    <w:rsid w:val="00C61AEA"/>
    <w:rsid w:val="00F34AA1"/>
    <w:rsid w:val="00F52185"/>
    <w:rsid w:val="00F52A5F"/>
    <w:rsid w:val="00F60895"/>
    <w:rsid w:val="00FA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PU-3</cp:lastModifiedBy>
  <cp:revision>2</cp:revision>
  <cp:lastPrinted>2015-09-08T09:01:00Z</cp:lastPrinted>
  <dcterms:created xsi:type="dcterms:W3CDTF">2018-05-15T10:55:00Z</dcterms:created>
  <dcterms:modified xsi:type="dcterms:W3CDTF">2018-05-15T10:55:00Z</dcterms:modified>
</cp:coreProperties>
</file>